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1EF" w:rsidRPr="002971EF" w:rsidRDefault="002971EF" w:rsidP="002971EF">
      <w:pPr>
        <w:spacing w:before="240" w:after="60" w:line="240" w:lineRule="auto"/>
        <w:textAlignment w:val="baseline"/>
        <w:outlineLvl w:val="2"/>
        <w:rPr>
          <w:rFonts w:ascii="Verdana" w:eastAsia="Times New Roman" w:hAnsi="Verdana" w:cs="Times New Roman"/>
          <w:b/>
          <w:bCs/>
          <w:color w:val="A51115"/>
          <w:szCs w:val="24"/>
          <w:lang w:eastAsia="en-CA"/>
        </w:rPr>
      </w:pPr>
      <w:r w:rsidRPr="002971EF">
        <w:rPr>
          <w:rFonts w:ascii="Verdana" w:eastAsia="Times New Roman" w:hAnsi="Verdana" w:cs="Times New Roman"/>
          <w:b/>
          <w:bCs/>
          <w:color w:val="A51115"/>
          <w:szCs w:val="24"/>
          <w:lang w:eastAsia="en-CA"/>
        </w:rPr>
        <w:t>Jaws</w:t>
      </w:r>
    </w:p>
    <w:p w:rsidR="002971EF" w:rsidRPr="002971EF" w:rsidRDefault="002971EF" w:rsidP="002971EF">
      <w:pPr>
        <w:spacing w:before="100" w:after="100" w:line="240" w:lineRule="auto"/>
        <w:jc w:val="both"/>
        <w:textAlignment w:val="baseline"/>
        <w:rPr>
          <w:rFonts w:ascii="Verdana" w:eastAsia="Times New Roman" w:hAnsi="Verdana" w:cs="Times New Roman"/>
          <w:color w:val="000000"/>
          <w:sz w:val="18"/>
          <w:szCs w:val="18"/>
          <w:lang w:eastAsia="en-CA"/>
        </w:rPr>
      </w:pPr>
      <w:bookmarkStart w:id="0" w:name="pgfId-1027365"/>
      <w:bookmarkEnd w:id="0"/>
      <w:r w:rsidRPr="002971EF">
        <w:rPr>
          <w:rFonts w:ascii="Verdana" w:eastAsia="Times New Roman" w:hAnsi="Verdana" w:cs="Times New Roman"/>
          <w:b/>
          <w:bCs/>
          <w:color w:val="A11515"/>
          <w:sz w:val="32"/>
          <w:lang w:eastAsia="en-CA"/>
        </w:rPr>
        <w:t>W</w:t>
      </w:r>
      <w:r w:rsidRPr="002971EF">
        <w:rPr>
          <w:rFonts w:ascii="Verdana" w:eastAsia="Times New Roman" w:hAnsi="Verdana" w:cs="Times New Roman"/>
          <w:color w:val="000000"/>
          <w:sz w:val="18"/>
          <w:szCs w:val="18"/>
          <w:lang w:eastAsia="en-CA"/>
        </w:rPr>
        <w:t>e see</w:t>
      </w:r>
      <w:r w:rsidRPr="002971EF">
        <w:rPr>
          <w:rFonts w:ascii="Verdana" w:eastAsia="Times New Roman" w:hAnsi="Verdana" w:cs="Times New Roman"/>
          <w:color w:val="000000"/>
          <w:sz w:val="18"/>
          <w:lang w:eastAsia="en-CA"/>
        </w:rPr>
        <w:t> </w:t>
      </w:r>
      <w:hyperlink r:id="rId4" w:history="1">
        <w:r w:rsidRPr="002971EF">
          <w:rPr>
            <w:rFonts w:ascii="Verdana" w:eastAsia="Times New Roman" w:hAnsi="Verdana" w:cs="Times New Roman"/>
            <w:color w:val="FF0000"/>
            <w:sz w:val="18"/>
            <w:u w:val="single"/>
            <w:lang w:eastAsia="en-CA"/>
          </w:rPr>
          <w:t>jaws</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 xml:space="preserve">for the first time in living vertebrates with the cartilaginous fish, </w:t>
      </w:r>
      <w:proofErr w:type="spellStart"/>
      <w:r w:rsidRPr="002971EF">
        <w:rPr>
          <w:rFonts w:ascii="Verdana" w:eastAsia="Times New Roman" w:hAnsi="Verdana" w:cs="Times New Roman"/>
          <w:color w:val="000000"/>
          <w:sz w:val="18"/>
          <w:szCs w:val="18"/>
          <w:lang w:eastAsia="en-CA"/>
        </w:rPr>
        <w:t>Chondrichthyes</w:t>
      </w:r>
      <w:proofErr w:type="spellEnd"/>
      <w:r w:rsidRPr="002971EF">
        <w:rPr>
          <w:rFonts w:ascii="Verdana" w:eastAsia="Times New Roman" w:hAnsi="Verdana" w:cs="Times New Roman"/>
          <w:color w:val="000000"/>
          <w:sz w:val="18"/>
          <w:szCs w:val="18"/>
          <w:lang w:eastAsia="en-CA"/>
        </w:rPr>
        <w:t>. These, and all other "jawed-mouthed" vertebrates, are collectively referred to as the</w:t>
      </w:r>
      <w:r w:rsidRPr="002971EF">
        <w:rPr>
          <w:rFonts w:ascii="Verdana" w:eastAsia="Times New Roman" w:hAnsi="Verdana" w:cs="Times New Roman"/>
          <w:color w:val="000000"/>
          <w:sz w:val="18"/>
          <w:lang w:eastAsia="en-CA"/>
        </w:rPr>
        <w:t> </w:t>
      </w:r>
      <w:proofErr w:type="spellStart"/>
      <w:r w:rsidRPr="002971EF">
        <w:rPr>
          <w:rFonts w:ascii="Verdana" w:eastAsia="Times New Roman" w:hAnsi="Verdana" w:cs="Times New Roman"/>
          <w:color w:val="000000"/>
          <w:sz w:val="18"/>
          <w:szCs w:val="18"/>
          <w:lang w:eastAsia="en-CA"/>
        </w:rPr>
        <w:t>gnathostomes</w:t>
      </w:r>
      <w:proofErr w:type="spellEnd"/>
      <w:r w:rsidRPr="002971EF">
        <w:rPr>
          <w:rFonts w:ascii="Verdana" w:eastAsia="Times New Roman" w:hAnsi="Verdana" w:cs="Times New Roman"/>
          <w:color w:val="000000"/>
          <w:sz w:val="18"/>
          <w:szCs w:val="18"/>
          <w:lang w:eastAsia="en-CA"/>
        </w:rPr>
        <w:t xml:space="preserve">. Their counterparts are vertebrates with a mouth, but no jaws - the </w:t>
      </w:r>
      <w:proofErr w:type="spellStart"/>
      <w:r w:rsidRPr="002971EF">
        <w:rPr>
          <w:rFonts w:ascii="Verdana" w:eastAsia="Times New Roman" w:hAnsi="Verdana" w:cs="Times New Roman"/>
          <w:color w:val="000000"/>
          <w:sz w:val="18"/>
          <w:szCs w:val="18"/>
          <w:lang w:eastAsia="en-CA"/>
        </w:rPr>
        <w:t>agnathans</w:t>
      </w:r>
      <w:proofErr w:type="spellEnd"/>
      <w:r w:rsidRPr="002971EF">
        <w:rPr>
          <w:rFonts w:ascii="Verdana" w:eastAsia="Times New Roman" w:hAnsi="Verdana" w:cs="Times New Roman"/>
          <w:color w:val="000000"/>
          <w:sz w:val="18"/>
          <w:szCs w:val="18"/>
          <w:lang w:eastAsia="en-CA"/>
        </w:rPr>
        <w:t xml:space="preserve">, hagfish and lampreys. Both groups descended from early fishes that were nothing like what we see today. </w:t>
      </w:r>
      <w:proofErr w:type="spellStart"/>
      <w:r w:rsidRPr="002971EF">
        <w:rPr>
          <w:rFonts w:ascii="Verdana" w:eastAsia="Times New Roman" w:hAnsi="Verdana" w:cs="Times New Roman"/>
          <w:color w:val="000000"/>
          <w:sz w:val="18"/>
          <w:szCs w:val="18"/>
          <w:lang w:eastAsia="en-CA"/>
        </w:rPr>
        <w:t>Ostracoderms</w:t>
      </w:r>
      <w:proofErr w:type="spellEnd"/>
      <w:r w:rsidRPr="002971EF">
        <w:rPr>
          <w:rFonts w:ascii="Verdana" w:eastAsia="Times New Roman" w:hAnsi="Verdana" w:cs="Times New Roman"/>
          <w:color w:val="000000"/>
          <w:sz w:val="18"/>
          <w:szCs w:val="18"/>
          <w:lang w:eastAsia="en-CA"/>
        </w:rPr>
        <w:t xml:space="preserve">, the </w:t>
      </w:r>
      <w:proofErr w:type="spellStart"/>
      <w:r w:rsidRPr="002971EF">
        <w:rPr>
          <w:rFonts w:ascii="Verdana" w:eastAsia="Times New Roman" w:hAnsi="Verdana" w:cs="Times New Roman"/>
          <w:color w:val="000000"/>
          <w:sz w:val="18"/>
          <w:szCs w:val="18"/>
          <w:lang w:eastAsia="en-CA"/>
        </w:rPr>
        <w:t>agnathan</w:t>
      </w:r>
      <w:proofErr w:type="spellEnd"/>
      <w:r w:rsidRPr="002971EF">
        <w:rPr>
          <w:rFonts w:ascii="Verdana" w:eastAsia="Times New Roman" w:hAnsi="Verdana" w:cs="Times New Roman"/>
          <w:color w:val="000000"/>
          <w:sz w:val="18"/>
          <w:szCs w:val="18"/>
          <w:lang w:eastAsia="en-CA"/>
        </w:rPr>
        <w:t xml:space="preserve"> relative, and </w:t>
      </w:r>
      <w:proofErr w:type="spellStart"/>
      <w:r w:rsidRPr="002971EF">
        <w:rPr>
          <w:rFonts w:ascii="Verdana" w:eastAsia="Times New Roman" w:hAnsi="Verdana" w:cs="Times New Roman"/>
          <w:color w:val="000000"/>
          <w:sz w:val="18"/>
          <w:szCs w:val="18"/>
          <w:lang w:eastAsia="en-CA"/>
        </w:rPr>
        <w:t>placoderms</w:t>
      </w:r>
      <w:proofErr w:type="spellEnd"/>
      <w:r w:rsidRPr="002971EF">
        <w:rPr>
          <w:rFonts w:ascii="Verdana" w:eastAsia="Times New Roman" w:hAnsi="Verdana" w:cs="Times New Roman"/>
          <w:color w:val="000000"/>
          <w:sz w:val="18"/>
          <w:szCs w:val="18"/>
          <w:lang w:eastAsia="en-CA"/>
        </w:rPr>
        <w:t xml:space="preserve">, ancestor to modern-day jawed fishes, were heavily </w:t>
      </w:r>
      <w:proofErr w:type="spellStart"/>
      <w:r w:rsidRPr="002971EF">
        <w:rPr>
          <w:rFonts w:ascii="Verdana" w:eastAsia="Times New Roman" w:hAnsi="Verdana" w:cs="Times New Roman"/>
          <w:color w:val="000000"/>
          <w:sz w:val="18"/>
          <w:szCs w:val="18"/>
          <w:lang w:eastAsia="en-CA"/>
        </w:rPr>
        <w:t>armored</w:t>
      </w:r>
      <w:proofErr w:type="spellEnd"/>
      <w:r w:rsidRPr="002971EF">
        <w:rPr>
          <w:rFonts w:ascii="Verdana" w:eastAsia="Times New Roman" w:hAnsi="Verdana" w:cs="Times New Roman"/>
          <w:color w:val="000000"/>
          <w:sz w:val="18"/>
          <w:szCs w:val="18"/>
          <w:lang w:eastAsia="en-CA"/>
        </w:rPr>
        <w:t xml:space="preserve"> with large dermal skeletal plates covering their bodies. Although they dominated the oceans at one time, these ancient fish started to disappear as earth became much warmer and drier at the end of the Devonian. (In the next chapter we'll see how these same conditions started the vertebrate transition to land and the origins of the </w:t>
      </w:r>
      <w:proofErr w:type="spellStart"/>
      <w:r w:rsidRPr="002971EF">
        <w:rPr>
          <w:rFonts w:ascii="Verdana" w:eastAsia="Times New Roman" w:hAnsi="Verdana" w:cs="Times New Roman"/>
          <w:color w:val="000000"/>
          <w:sz w:val="18"/>
          <w:szCs w:val="18"/>
          <w:lang w:eastAsia="en-CA"/>
        </w:rPr>
        <w:t>Amphibia</w:t>
      </w:r>
      <w:proofErr w:type="spellEnd"/>
      <w:r w:rsidRPr="002971EF">
        <w:rPr>
          <w:rFonts w:ascii="Verdana" w:eastAsia="Times New Roman" w:hAnsi="Verdana" w:cs="Times New Roman"/>
          <w:color w:val="000000"/>
          <w:sz w:val="18"/>
          <w:szCs w:val="18"/>
          <w:lang w:eastAsia="en-CA"/>
        </w:rPr>
        <w:t xml:space="preserve">.) Whatever the reason is for the disappearance of the </w:t>
      </w:r>
      <w:proofErr w:type="spellStart"/>
      <w:r w:rsidRPr="002971EF">
        <w:rPr>
          <w:rFonts w:ascii="Verdana" w:eastAsia="Times New Roman" w:hAnsi="Verdana" w:cs="Times New Roman"/>
          <w:color w:val="000000"/>
          <w:sz w:val="18"/>
          <w:szCs w:val="18"/>
          <w:lang w:eastAsia="en-CA"/>
        </w:rPr>
        <w:t>armored</w:t>
      </w:r>
      <w:proofErr w:type="spellEnd"/>
      <w:r w:rsidRPr="002971EF">
        <w:rPr>
          <w:rFonts w:ascii="Verdana" w:eastAsia="Times New Roman" w:hAnsi="Verdana" w:cs="Times New Roman"/>
          <w:color w:val="000000"/>
          <w:sz w:val="18"/>
          <w:szCs w:val="18"/>
          <w:lang w:eastAsia="en-CA"/>
        </w:rPr>
        <w:t xml:space="preserve"> fish they were replaced by cartilaginous and</w:t>
      </w:r>
      <w:r w:rsidRPr="002971EF">
        <w:rPr>
          <w:rFonts w:ascii="Verdana" w:eastAsia="Times New Roman" w:hAnsi="Verdana" w:cs="Times New Roman"/>
          <w:color w:val="000000"/>
          <w:sz w:val="18"/>
          <w:lang w:eastAsia="en-CA"/>
        </w:rPr>
        <w:t> </w:t>
      </w:r>
      <w:hyperlink r:id="rId5" w:history="1">
        <w:r w:rsidRPr="002971EF">
          <w:rPr>
            <w:rFonts w:ascii="Verdana" w:eastAsia="Times New Roman" w:hAnsi="Verdana" w:cs="Times New Roman"/>
            <w:color w:val="FF0000"/>
            <w:sz w:val="18"/>
            <w:u w:val="single"/>
            <w:lang w:eastAsia="en-CA"/>
          </w:rPr>
          <w:t>bony fish</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 xml:space="preserve">that resemble those we see today. As you look at each of the two groups during your lab, or in Digital Zoology, you'll see hints about their evolutionary past. Remember the two groups diverged long ago; each is highly specialized. Don't look at the modern-day </w:t>
      </w:r>
      <w:proofErr w:type="spellStart"/>
      <w:r w:rsidRPr="002971EF">
        <w:rPr>
          <w:rFonts w:ascii="Verdana" w:eastAsia="Times New Roman" w:hAnsi="Verdana" w:cs="Times New Roman"/>
          <w:color w:val="000000"/>
          <w:sz w:val="18"/>
          <w:szCs w:val="18"/>
          <w:lang w:eastAsia="en-CA"/>
        </w:rPr>
        <w:t>Chondrichthyes</w:t>
      </w:r>
      <w:proofErr w:type="spellEnd"/>
      <w:r w:rsidRPr="002971EF">
        <w:rPr>
          <w:rFonts w:ascii="Verdana" w:eastAsia="Times New Roman" w:hAnsi="Verdana" w:cs="Times New Roman"/>
          <w:color w:val="000000"/>
          <w:sz w:val="18"/>
          <w:szCs w:val="18"/>
          <w:lang w:eastAsia="en-CA"/>
        </w:rPr>
        <w:t xml:space="preserve"> as an ancestor to the</w:t>
      </w:r>
      <w:r w:rsidRPr="002971EF">
        <w:rPr>
          <w:rFonts w:ascii="Verdana" w:eastAsia="Times New Roman" w:hAnsi="Verdana" w:cs="Times New Roman"/>
          <w:color w:val="000000"/>
          <w:sz w:val="18"/>
          <w:lang w:eastAsia="en-CA"/>
        </w:rPr>
        <w:t> </w:t>
      </w:r>
      <w:hyperlink r:id="rId6" w:history="1">
        <w:r w:rsidRPr="002971EF">
          <w:rPr>
            <w:rFonts w:ascii="Verdana" w:eastAsia="Times New Roman" w:hAnsi="Verdana" w:cs="Times New Roman"/>
            <w:color w:val="FF0000"/>
            <w:sz w:val="18"/>
            <w:u w:val="single"/>
            <w:lang w:eastAsia="en-CA"/>
          </w:rPr>
          <w:t>bony fishes</w:t>
        </w:r>
      </w:hyperlink>
      <w:r w:rsidRPr="002971EF">
        <w:rPr>
          <w:rFonts w:ascii="Verdana" w:eastAsia="Times New Roman" w:hAnsi="Verdana" w:cs="Times New Roman"/>
          <w:color w:val="000000"/>
          <w:sz w:val="18"/>
          <w:szCs w:val="18"/>
          <w:lang w:eastAsia="en-CA"/>
        </w:rPr>
        <w:t>; it didn't happen that way.</w:t>
      </w:r>
    </w:p>
    <w:bookmarkStart w:id="1" w:name="pgfId-1027525"/>
    <w:bookmarkEnd w:id="1"/>
    <w:p w:rsidR="002971EF" w:rsidRPr="002971EF" w:rsidRDefault="002B6324" w:rsidP="002971EF">
      <w:pPr>
        <w:spacing w:before="100" w:after="100" w:line="240" w:lineRule="auto"/>
        <w:jc w:val="both"/>
        <w:textAlignment w:val="baseline"/>
        <w:rPr>
          <w:rFonts w:ascii="Verdana" w:eastAsia="Times New Roman" w:hAnsi="Verdana" w:cs="Times New Roman"/>
          <w:color w:val="000000"/>
          <w:sz w:val="18"/>
          <w:szCs w:val="18"/>
          <w:lang w:eastAsia="en-CA"/>
        </w:rPr>
      </w:pPr>
      <w:r w:rsidRPr="002971EF">
        <w:rPr>
          <w:rFonts w:ascii="Verdana" w:eastAsia="Times New Roman" w:hAnsi="Verdana" w:cs="Times New Roman"/>
          <w:color w:val="000000"/>
          <w:sz w:val="18"/>
          <w:szCs w:val="18"/>
          <w:lang w:eastAsia="en-CA"/>
        </w:rPr>
        <w:fldChar w:fldCharType="begin"/>
      </w:r>
      <w:r w:rsidR="002971EF" w:rsidRPr="002971EF">
        <w:rPr>
          <w:rFonts w:ascii="Verdana" w:eastAsia="Times New Roman" w:hAnsi="Verdana" w:cs="Times New Roman"/>
          <w:color w:val="000000"/>
          <w:sz w:val="18"/>
          <w:szCs w:val="18"/>
          <w:lang w:eastAsia="en-CA"/>
        </w:rPr>
        <w:instrText xml:space="preserve"> HYPERLINK "javascript:Glossary('Jaw')" </w:instrText>
      </w:r>
      <w:r w:rsidRPr="002971EF">
        <w:rPr>
          <w:rFonts w:ascii="Verdana" w:eastAsia="Times New Roman" w:hAnsi="Verdana" w:cs="Times New Roman"/>
          <w:color w:val="000000"/>
          <w:sz w:val="18"/>
          <w:szCs w:val="18"/>
          <w:lang w:eastAsia="en-CA"/>
        </w:rPr>
        <w:fldChar w:fldCharType="separate"/>
      </w:r>
      <w:r w:rsidR="002971EF" w:rsidRPr="002971EF">
        <w:rPr>
          <w:rFonts w:ascii="Verdana" w:eastAsia="Times New Roman" w:hAnsi="Verdana" w:cs="Times New Roman"/>
          <w:color w:val="FF0000"/>
          <w:sz w:val="18"/>
          <w:u w:val="single"/>
          <w:lang w:eastAsia="en-CA"/>
        </w:rPr>
        <w:t>Jaws</w:t>
      </w:r>
      <w:r w:rsidRPr="002971EF">
        <w:rPr>
          <w:rFonts w:ascii="Verdana" w:eastAsia="Times New Roman" w:hAnsi="Verdana" w:cs="Times New Roman"/>
          <w:color w:val="000000"/>
          <w:sz w:val="18"/>
          <w:szCs w:val="18"/>
          <w:lang w:eastAsia="en-CA"/>
        </w:rPr>
        <w:fldChar w:fldCharType="end"/>
      </w:r>
      <w:r w:rsidR="002971EF" w:rsidRPr="002971EF">
        <w:rPr>
          <w:rFonts w:ascii="Verdana" w:eastAsia="Times New Roman" w:hAnsi="Verdana" w:cs="Times New Roman"/>
          <w:color w:val="000000"/>
          <w:sz w:val="18"/>
          <w:lang w:eastAsia="en-CA"/>
        </w:rPr>
        <w:t> </w:t>
      </w:r>
      <w:r w:rsidR="002971EF" w:rsidRPr="002971EF">
        <w:rPr>
          <w:rFonts w:ascii="Verdana" w:eastAsia="Times New Roman" w:hAnsi="Verdana" w:cs="Times New Roman"/>
          <w:color w:val="000000"/>
          <w:sz w:val="18"/>
          <w:szCs w:val="18"/>
          <w:lang w:eastAsia="en-CA"/>
        </w:rPr>
        <w:t xml:space="preserve">were a major innovation for the first animals that had them. They could feed more aggressively by sucking up large amounts of substrate, trapping and holding prey in place, or taking a bite out of their prey. As we've seen, any innovation that allows for a new way of feeding usually results in diversification of the group. That's what happens with the </w:t>
      </w:r>
      <w:proofErr w:type="spellStart"/>
      <w:r w:rsidR="002971EF" w:rsidRPr="002971EF">
        <w:rPr>
          <w:rFonts w:ascii="Verdana" w:eastAsia="Times New Roman" w:hAnsi="Verdana" w:cs="Times New Roman"/>
          <w:color w:val="000000"/>
          <w:sz w:val="18"/>
          <w:szCs w:val="18"/>
          <w:lang w:eastAsia="en-CA"/>
        </w:rPr>
        <w:t>gnathostomes</w:t>
      </w:r>
      <w:proofErr w:type="spellEnd"/>
      <w:r w:rsidR="002971EF" w:rsidRPr="002971EF">
        <w:rPr>
          <w:rFonts w:ascii="Verdana" w:eastAsia="Times New Roman" w:hAnsi="Verdana" w:cs="Times New Roman"/>
          <w:color w:val="000000"/>
          <w:sz w:val="18"/>
          <w:szCs w:val="18"/>
          <w:lang w:eastAsia="en-CA"/>
        </w:rPr>
        <w:t>. So how do biologists believe that</w:t>
      </w:r>
      <w:r w:rsidR="002971EF" w:rsidRPr="002971EF">
        <w:rPr>
          <w:rFonts w:ascii="Verdana" w:eastAsia="Times New Roman" w:hAnsi="Verdana" w:cs="Times New Roman"/>
          <w:color w:val="000000"/>
          <w:sz w:val="18"/>
          <w:lang w:eastAsia="en-CA"/>
        </w:rPr>
        <w:t> </w:t>
      </w:r>
      <w:hyperlink r:id="rId7" w:history="1">
        <w:r w:rsidR="002971EF" w:rsidRPr="002971EF">
          <w:rPr>
            <w:rFonts w:ascii="Verdana" w:eastAsia="Times New Roman" w:hAnsi="Verdana" w:cs="Times New Roman"/>
            <w:color w:val="FF0000"/>
            <w:sz w:val="18"/>
            <w:u w:val="single"/>
            <w:lang w:eastAsia="en-CA"/>
          </w:rPr>
          <w:t>jaws</w:t>
        </w:r>
      </w:hyperlink>
      <w:r w:rsidR="002971EF" w:rsidRPr="002971EF">
        <w:rPr>
          <w:rFonts w:ascii="Verdana" w:eastAsia="Times New Roman" w:hAnsi="Verdana" w:cs="Times New Roman"/>
          <w:color w:val="000000"/>
          <w:sz w:val="18"/>
          <w:lang w:eastAsia="en-CA"/>
        </w:rPr>
        <w:t> </w:t>
      </w:r>
      <w:r w:rsidR="002971EF" w:rsidRPr="002971EF">
        <w:rPr>
          <w:rFonts w:ascii="Verdana" w:eastAsia="Times New Roman" w:hAnsi="Verdana" w:cs="Times New Roman"/>
          <w:color w:val="000000"/>
          <w:sz w:val="18"/>
          <w:szCs w:val="18"/>
          <w:lang w:eastAsia="en-CA"/>
        </w:rPr>
        <w:t>first appeared?</w:t>
      </w:r>
    </w:p>
    <w:p w:rsidR="002971EF" w:rsidRPr="002971EF" w:rsidRDefault="002971EF" w:rsidP="002971EF">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7643"/>
      <w:bookmarkEnd w:id="2"/>
      <w:r w:rsidRPr="002971EF">
        <w:rPr>
          <w:rFonts w:ascii="Verdana" w:eastAsia="Times New Roman" w:hAnsi="Verdana" w:cs="Times New Roman"/>
          <w:color w:val="000000"/>
          <w:sz w:val="18"/>
          <w:szCs w:val="18"/>
          <w:lang w:eastAsia="en-CA"/>
        </w:rPr>
        <w:t>Early chordates fed on particulate food pulled into the mouth by</w:t>
      </w:r>
      <w:r w:rsidRPr="002971EF">
        <w:rPr>
          <w:rFonts w:ascii="Verdana" w:eastAsia="Times New Roman" w:hAnsi="Verdana" w:cs="Times New Roman"/>
          <w:color w:val="000000"/>
          <w:sz w:val="18"/>
          <w:lang w:eastAsia="en-CA"/>
        </w:rPr>
        <w:t> </w:t>
      </w:r>
      <w:hyperlink r:id="rId8" w:history="1">
        <w:r w:rsidRPr="002971EF">
          <w:rPr>
            <w:rFonts w:ascii="Verdana" w:eastAsia="Times New Roman" w:hAnsi="Verdana" w:cs="Times New Roman"/>
            <w:color w:val="FF0000"/>
            <w:sz w:val="18"/>
            <w:u w:val="single"/>
            <w:lang w:eastAsia="en-CA"/>
          </w:rPr>
          <w:t>cilia</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inside the</w:t>
      </w:r>
      <w:r w:rsidRPr="002971EF">
        <w:rPr>
          <w:rFonts w:ascii="Verdana" w:eastAsia="Times New Roman" w:hAnsi="Verdana" w:cs="Times New Roman"/>
          <w:color w:val="000000"/>
          <w:sz w:val="18"/>
          <w:lang w:eastAsia="en-CA"/>
        </w:rPr>
        <w:t> </w:t>
      </w:r>
      <w:hyperlink r:id="rId9" w:history="1">
        <w:r w:rsidRPr="002971EF">
          <w:rPr>
            <w:rFonts w:ascii="Verdana" w:eastAsia="Times New Roman" w:hAnsi="Verdana" w:cs="Times New Roman"/>
            <w:color w:val="FF0000"/>
            <w:sz w:val="18"/>
            <w:u w:val="single"/>
            <w:lang w:eastAsia="en-CA"/>
          </w:rPr>
          <w:t>pharynx</w:t>
        </w:r>
      </w:hyperlink>
      <w:r w:rsidRPr="002971EF">
        <w:rPr>
          <w:rFonts w:ascii="Verdana" w:eastAsia="Times New Roman" w:hAnsi="Verdana" w:cs="Times New Roman"/>
          <w:color w:val="000000"/>
          <w:sz w:val="18"/>
          <w:szCs w:val="18"/>
          <w:lang w:eastAsia="en-CA"/>
        </w:rPr>
        <w:t>. The same</w:t>
      </w:r>
      <w:r w:rsidRPr="002971EF">
        <w:rPr>
          <w:rFonts w:ascii="Verdana" w:eastAsia="Times New Roman" w:hAnsi="Verdana" w:cs="Times New Roman"/>
          <w:color w:val="000000"/>
          <w:sz w:val="18"/>
          <w:lang w:eastAsia="en-CA"/>
        </w:rPr>
        <w:t> </w:t>
      </w:r>
      <w:hyperlink r:id="rId10" w:history="1">
        <w:r w:rsidRPr="002971EF">
          <w:rPr>
            <w:rFonts w:ascii="Verdana" w:eastAsia="Times New Roman" w:hAnsi="Verdana" w:cs="Times New Roman"/>
            <w:color w:val="FF0000"/>
            <w:sz w:val="18"/>
            <w:u w:val="single"/>
            <w:lang w:eastAsia="en-CA"/>
          </w:rPr>
          <w:t>cilia</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filtered the particulate food from the water sending food into the digestive system and water out through</w:t>
      </w:r>
      <w:r w:rsidRPr="002971EF">
        <w:rPr>
          <w:rFonts w:ascii="Verdana" w:eastAsia="Times New Roman" w:hAnsi="Verdana" w:cs="Times New Roman"/>
          <w:color w:val="000000"/>
          <w:sz w:val="18"/>
          <w:lang w:eastAsia="en-CA"/>
        </w:rPr>
        <w:t> </w:t>
      </w:r>
      <w:hyperlink r:id="rId11" w:history="1">
        <w:r w:rsidRPr="002971EF">
          <w:rPr>
            <w:rFonts w:ascii="Verdana" w:eastAsia="Times New Roman" w:hAnsi="Verdana" w:cs="Times New Roman"/>
            <w:color w:val="FF0000"/>
            <w:sz w:val="18"/>
            <w:u w:val="single"/>
            <w:lang w:eastAsia="en-CA"/>
          </w:rPr>
          <w:t>gill slits</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in the side of the</w:t>
      </w:r>
      <w:r w:rsidRPr="002971EF">
        <w:rPr>
          <w:rFonts w:ascii="Verdana" w:eastAsia="Times New Roman" w:hAnsi="Verdana" w:cs="Times New Roman"/>
          <w:color w:val="000000"/>
          <w:sz w:val="18"/>
          <w:lang w:eastAsia="en-CA"/>
        </w:rPr>
        <w:t> </w:t>
      </w:r>
      <w:hyperlink r:id="rId12" w:history="1">
        <w:r w:rsidRPr="002971EF">
          <w:rPr>
            <w:rFonts w:ascii="Verdana" w:eastAsia="Times New Roman" w:hAnsi="Verdana" w:cs="Times New Roman"/>
            <w:color w:val="FF0000"/>
            <w:sz w:val="18"/>
            <w:u w:val="single"/>
            <w:lang w:eastAsia="en-CA"/>
          </w:rPr>
          <w:t>pharynx</w:t>
        </w:r>
      </w:hyperlink>
      <w:r w:rsidRPr="002971EF">
        <w:rPr>
          <w:rFonts w:ascii="Verdana" w:eastAsia="Times New Roman" w:hAnsi="Verdana" w:cs="Times New Roman"/>
          <w:color w:val="000000"/>
          <w:sz w:val="18"/>
          <w:szCs w:val="18"/>
          <w:lang w:eastAsia="en-CA"/>
        </w:rPr>
        <w:t xml:space="preserve">. The openings in the wall of </w:t>
      </w:r>
      <w:proofErr w:type="spellStart"/>
      <w:r w:rsidRPr="002971EF">
        <w:rPr>
          <w:rFonts w:ascii="Verdana" w:eastAsia="Times New Roman" w:hAnsi="Verdana" w:cs="Times New Roman"/>
          <w:color w:val="000000"/>
          <w:sz w:val="18"/>
          <w:szCs w:val="18"/>
          <w:lang w:eastAsia="en-CA"/>
        </w:rPr>
        <w:t>the</w:t>
      </w:r>
      <w:hyperlink r:id="rId13" w:history="1">
        <w:r w:rsidRPr="002971EF">
          <w:rPr>
            <w:rFonts w:ascii="Verdana" w:eastAsia="Times New Roman" w:hAnsi="Verdana" w:cs="Times New Roman"/>
            <w:color w:val="FF0000"/>
            <w:sz w:val="18"/>
            <w:u w:val="single"/>
            <w:lang w:eastAsia="en-CA"/>
          </w:rPr>
          <w:t>pharynx</w:t>
        </w:r>
        <w:proofErr w:type="spellEnd"/>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were held open by pharyngeal arches.</w:t>
      </w:r>
    </w:p>
    <w:p w:rsidR="002971EF" w:rsidRPr="002971EF" w:rsidRDefault="002971EF" w:rsidP="002971EF">
      <w:pPr>
        <w:spacing w:before="100" w:after="100" w:line="240" w:lineRule="auto"/>
        <w:jc w:val="both"/>
        <w:textAlignment w:val="baseline"/>
        <w:rPr>
          <w:rFonts w:ascii="Verdana" w:eastAsia="Times New Roman" w:hAnsi="Verdana" w:cs="Times New Roman"/>
          <w:color w:val="000000"/>
          <w:sz w:val="18"/>
          <w:szCs w:val="18"/>
          <w:lang w:eastAsia="en-CA"/>
        </w:rPr>
      </w:pPr>
      <w:bookmarkStart w:id="3" w:name="pgfId-1027022"/>
      <w:bookmarkEnd w:id="3"/>
      <w:r w:rsidRPr="002971EF">
        <w:rPr>
          <w:rFonts w:ascii="Verdana" w:eastAsia="Times New Roman" w:hAnsi="Verdana" w:cs="Times New Roman"/>
          <w:color w:val="000000"/>
          <w:sz w:val="18"/>
          <w:szCs w:val="18"/>
          <w:lang w:eastAsia="en-CA"/>
        </w:rPr>
        <w:t>There's another way to move particle-laden water through the</w:t>
      </w:r>
      <w:r w:rsidRPr="002971EF">
        <w:rPr>
          <w:rFonts w:ascii="Verdana" w:eastAsia="Times New Roman" w:hAnsi="Verdana" w:cs="Times New Roman"/>
          <w:color w:val="000000"/>
          <w:sz w:val="18"/>
          <w:lang w:eastAsia="en-CA"/>
        </w:rPr>
        <w:t> </w:t>
      </w:r>
      <w:hyperlink r:id="rId14" w:history="1">
        <w:r w:rsidRPr="002971EF">
          <w:rPr>
            <w:rFonts w:ascii="Verdana" w:eastAsia="Times New Roman" w:hAnsi="Verdana" w:cs="Times New Roman"/>
            <w:color w:val="FF0000"/>
            <w:sz w:val="18"/>
            <w:u w:val="single"/>
            <w:lang w:eastAsia="en-CA"/>
          </w:rPr>
          <w:t>pharynx</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 xml:space="preserve">that doesn't </w:t>
      </w:r>
      <w:proofErr w:type="spellStart"/>
      <w:r w:rsidRPr="002971EF">
        <w:rPr>
          <w:rFonts w:ascii="Verdana" w:eastAsia="Times New Roman" w:hAnsi="Verdana" w:cs="Times New Roman"/>
          <w:color w:val="000000"/>
          <w:sz w:val="18"/>
          <w:szCs w:val="18"/>
          <w:lang w:eastAsia="en-CA"/>
        </w:rPr>
        <w:t>require</w:t>
      </w:r>
      <w:hyperlink r:id="rId15" w:history="1">
        <w:r w:rsidRPr="002971EF">
          <w:rPr>
            <w:rFonts w:ascii="Verdana" w:eastAsia="Times New Roman" w:hAnsi="Verdana" w:cs="Times New Roman"/>
            <w:color w:val="FF0000"/>
            <w:sz w:val="18"/>
            <w:u w:val="single"/>
            <w:lang w:eastAsia="en-CA"/>
          </w:rPr>
          <w:t>cilia</w:t>
        </w:r>
        <w:proofErr w:type="spellEnd"/>
      </w:hyperlink>
      <w:r w:rsidRPr="002971EF">
        <w:rPr>
          <w:rFonts w:ascii="Verdana" w:eastAsia="Times New Roman" w:hAnsi="Verdana" w:cs="Times New Roman"/>
          <w:color w:val="000000"/>
          <w:sz w:val="18"/>
          <w:szCs w:val="18"/>
          <w:lang w:eastAsia="en-CA"/>
        </w:rPr>
        <w:t>. The pharyngeal cavity becomes the pump, shrinking to force water out through the</w:t>
      </w:r>
      <w:r w:rsidRPr="002971EF">
        <w:rPr>
          <w:rFonts w:ascii="Verdana" w:eastAsia="Times New Roman" w:hAnsi="Verdana" w:cs="Times New Roman"/>
          <w:color w:val="000000"/>
          <w:sz w:val="18"/>
          <w:lang w:eastAsia="en-CA"/>
        </w:rPr>
        <w:t> </w:t>
      </w:r>
      <w:hyperlink r:id="rId16" w:history="1">
        <w:r w:rsidRPr="002971EF">
          <w:rPr>
            <w:rFonts w:ascii="Verdana" w:eastAsia="Times New Roman" w:hAnsi="Verdana" w:cs="Times New Roman"/>
            <w:color w:val="FF0000"/>
            <w:sz w:val="18"/>
            <w:u w:val="single"/>
            <w:lang w:eastAsia="en-CA"/>
          </w:rPr>
          <w:t>gill slits</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 xml:space="preserve">on the sides, </w:t>
      </w:r>
      <w:proofErr w:type="gramStart"/>
      <w:r w:rsidRPr="002971EF">
        <w:rPr>
          <w:rFonts w:ascii="Verdana" w:eastAsia="Times New Roman" w:hAnsi="Verdana" w:cs="Times New Roman"/>
          <w:color w:val="000000"/>
          <w:sz w:val="18"/>
          <w:szCs w:val="18"/>
          <w:lang w:eastAsia="en-CA"/>
        </w:rPr>
        <w:t>then</w:t>
      </w:r>
      <w:proofErr w:type="gramEnd"/>
      <w:r w:rsidRPr="002971EF">
        <w:rPr>
          <w:rFonts w:ascii="Verdana" w:eastAsia="Times New Roman" w:hAnsi="Verdana" w:cs="Times New Roman"/>
          <w:color w:val="000000"/>
          <w:sz w:val="18"/>
          <w:szCs w:val="18"/>
          <w:lang w:eastAsia="en-CA"/>
        </w:rPr>
        <w:t xml:space="preserve"> increasing in size to pull water in through the mouth. The elasticity of the pharyngeal arches plays a key role in the mechanism. When the pharyngeal muscles contract, the arches bend, and when the muscles relax, the arches spring back to their original shape. This returns the pharyngeal cavity to its original size and pulls in water. Many of the first fishes, </w:t>
      </w:r>
      <w:proofErr w:type="spellStart"/>
      <w:r w:rsidRPr="002971EF">
        <w:rPr>
          <w:rFonts w:ascii="Verdana" w:eastAsia="Times New Roman" w:hAnsi="Verdana" w:cs="Times New Roman"/>
          <w:color w:val="000000"/>
          <w:sz w:val="18"/>
          <w:szCs w:val="18"/>
          <w:lang w:eastAsia="en-CA"/>
        </w:rPr>
        <w:t>ostracoderms</w:t>
      </w:r>
      <w:proofErr w:type="spellEnd"/>
      <w:r w:rsidRPr="002971EF">
        <w:rPr>
          <w:rFonts w:ascii="Verdana" w:eastAsia="Times New Roman" w:hAnsi="Verdana" w:cs="Times New Roman"/>
          <w:color w:val="000000"/>
          <w:sz w:val="18"/>
          <w:szCs w:val="18"/>
          <w:lang w:eastAsia="en-CA"/>
        </w:rPr>
        <w:t xml:space="preserve"> for example, used this pharyngeal pumping strategy to feed. They placed their mouths against the substrate and sucked it in and became substrate, rather than suspension, feeders.</w:t>
      </w:r>
    </w:p>
    <w:p w:rsidR="002971EF" w:rsidRPr="002971EF" w:rsidRDefault="002971EF" w:rsidP="002971EF">
      <w:pPr>
        <w:spacing w:before="100" w:after="100" w:line="240" w:lineRule="auto"/>
        <w:jc w:val="both"/>
        <w:textAlignment w:val="baseline"/>
        <w:rPr>
          <w:rFonts w:ascii="Verdana" w:eastAsia="Times New Roman" w:hAnsi="Verdana" w:cs="Times New Roman"/>
          <w:color w:val="000000"/>
          <w:sz w:val="18"/>
          <w:szCs w:val="18"/>
          <w:lang w:eastAsia="en-CA"/>
        </w:rPr>
      </w:pPr>
      <w:bookmarkStart w:id="4" w:name="pgfId-1027023"/>
      <w:bookmarkEnd w:id="4"/>
      <w:r w:rsidRPr="002971EF">
        <w:rPr>
          <w:rFonts w:ascii="Verdana" w:eastAsia="Times New Roman" w:hAnsi="Verdana" w:cs="Times New Roman"/>
          <w:color w:val="000000"/>
          <w:sz w:val="18"/>
          <w:szCs w:val="18"/>
          <w:lang w:eastAsia="en-CA"/>
        </w:rPr>
        <w:t xml:space="preserve">There's still some room for improvement. If the diameter of the mouth remains the same as the pharyngeal cavity pumps, as much water is likely to go out of the mouth as come in the mouth. If the diameter of the mouth is decreased at the same time the pharyngeal cavity decreases in size, then more water would be forced out through the pharyngeal slits than through the mouth. The most anterior pharyngeal arch, already capable of bending, bent more than the rest of the arches and the mouth started to close. We have the beginnings of the rudimentary </w:t>
      </w:r>
      <w:proofErr w:type="spellStart"/>
      <w:r w:rsidRPr="002971EF">
        <w:rPr>
          <w:rFonts w:ascii="Verdana" w:eastAsia="Times New Roman" w:hAnsi="Verdana" w:cs="Times New Roman"/>
          <w:color w:val="000000"/>
          <w:sz w:val="18"/>
          <w:szCs w:val="18"/>
          <w:lang w:eastAsia="en-CA"/>
        </w:rPr>
        <w:t>gnathostome</w:t>
      </w:r>
      <w:proofErr w:type="spellEnd"/>
      <w:r w:rsidRPr="002971EF">
        <w:rPr>
          <w:rFonts w:ascii="Verdana" w:eastAsia="Times New Roman" w:hAnsi="Verdana" w:cs="Times New Roman"/>
          <w:color w:val="000000"/>
          <w:sz w:val="18"/>
          <w:lang w:eastAsia="en-CA"/>
        </w:rPr>
        <w:t> </w:t>
      </w:r>
      <w:hyperlink r:id="rId17" w:history="1">
        <w:r w:rsidRPr="002971EF">
          <w:rPr>
            <w:rFonts w:ascii="Verdana" w:eastAsia="Times New Roman" w:hAnsi="Verdana" w:cs="Times New Roman"/>
            <w:color w:val="FF0000"/>
            <w:sz w:val="18"/>
            <w:u w:val="single"/>
            <w:lang w:eastAsia="en-CA"/>
          </w:rPr>
          <w:t>jaw</w:t>
        </w:r>
      </w:hyperlink>
      <w:r w:rsidRPr="002971EF">
        <w:rPr>
          <w:rFonts w:ascii="Verdana" w:eastAsia="Times New Roman" w:hAnsi="Verdana" w:cs="Times New Roman"/>
          <w:color w:val="000000"/>
          <w:sz w:val="18"/>
          <w:lang w:eastAsia="en-CA"/>
        </w:rPr>
        <w:t> </w:t>
      </w:r>
      <w:r w:rsidRPr="002971EF">
        <w:rPr>
          <w:rFonts w:ascii="Verdana" w:eastAsia="Times New Roman" w:hAnsi="Verdana" w:cs="Times New Roman"/>
          <w:color w:val="000000"/>
          <w:sz w:val="18"/>
          <w:szCs w:val="18"/>
          <w:lang w:eastAsia="en-CA"/>
        </w:rPr>
        <w:t>as a modification of the first pharyngeal (gill) arch.</w:t>
      </w:r>
    </w:p>
    <w:p w:rsidR="002971EF" w:rsidRDefault="002971EF" w:rsidP="002971EF">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Gills</w:t>
      </w:r>
    </w:p>
    <w:p w:rsidR="002971EF" w:rsidRDefault="002971EF" w:rsidP="002971EF">
      <w:pPr>
        <w:pStyle w:val="body"/>
        <w:spacing w:beforeAutospacing="0" w:afterAutospacing="0"/>
        <w:jc w:val="both"/>
        <w:textAlignment w:val="baseline"/>
        <w:rPr>
          <w:rFonts w:ascii="Verdana" w:hAnsi="Verdana"/>
          <w:color w:val="000000"/>
          <w:sz w:val="18"/>
          <w:szCs w:val="18"/>
        </w:rPr>
      </w:pPr>
      <w:bookmarkStart w:id="5" w:name="pgfId-1027943"/>
      <w:bookmarkEnd w:id="5"/>
      <w:r>
        <w:rPr>
          <w:rStyle w:val="Emphasis"/>
          <w:rFonts w:ascii="Verdana" w:hAnsi="Verdana"/>
          <w:b/>
          <w:bCs/>
          <w:i w:val="0"/>
          <w:iCs w:val="0"/>
          <w:color w:val="A11515"/>
          <w:sz w:val="32"/>
          <w:szCs w:val="32"/>
        </w:rPr>
        <w:t>P</w:t>
      </w:r>
      <w:r>
        <w:rPr>
          <w:rFonts w:ascii="Verdana" w:hAnsi="Verdana"/>
          <w:color w:val="000000"/>
          <w:sz w:val="18"/>
          <w:szCs w:val="18"/>
        </w:rPr>
        <w:t>haryngeal arches like all tissues, are supplied with blood vessels. With oxygenated water flowing past them, the arches became an ideal place to extract oxygen from water. The result was gills with a supporting</w:t>
      </w:r>
      <w:r>
        <w:rPr>
          <w:rStyle w:val="apple-converted-space"/>
          <w:rFonts w:ascii="Verdana" w:hAnsi="Verdana"/>
          <w:color w:val="000000"/>
          <w:sz w:val="18"/>
          <w:szCs w:val="18"/>
        </w:rPr>
        <w:t> </w:t>
      </w:r>
      <w:hyperlink r:id="rId18" w:history="1">
        <w:r>
          <w:rPr>
            <w:rStyle w:val="Hyperlink"/>
            <w:rFonts w:ascii="Verdana" w:hAnsi="Verdana"/>
            <w:color w:val="FF0000"/>
            <w:sz w:val="18"/>
            <w:szCs w:val="18"/>
          </w:rPr>
          <w:t>gill arch</w:t>
        </w:r>
      </w:hyperlink>
      <w:r>
        <w:rPr>
          <w:rFonts w:ascii="Verdana" w:hAnsi="Verdana"/>
          <w:color w:val="000000"/>
          <w:sz w:val="18"/>
          <w:szCs w:val="18"/>
        </w:rPr>
        <w:t>, a</w:t>
      </w:r>
      <w:r>
        <w:rPr>
          <w:rStyle w:val="apple-converted-space"/>
          <w:rFonts w:ascii="Verdana" w:hAnsi="Verdana"/>
          <w:color w:val="000000"/>
          <w:sz w:val="18"/>
          <w:szCs w:val="18"/>
        </w:rPr>
        <w:t> </w:t>
      </w:r>
      <w:hyperlink r:id="rId19" w:history="1">
        <w:r>
          <w:rPr>
            <w:rStyle w:val="Hyperlink"/>
            <w:rFonts w:ascii="Verdana" w:hAnsi="Verdana"/>
            <w:color w:val="FF0000"/>
            <w:sz w:val="18"/>
            <w:szCs w:val="18"/>
          </w:rPr>
          <w:t xml:space="preserve">gill </w:t>
        </w:r>
        <w:proofErr w:type="spellStart"/>
        <w:r>
          <w:rPr>
            <w:rStyle w:val="Hyperlink"/>
            <w:rFonts w:ascii="Verdana" w:hAnsi="Verdana"/>
            <w:color w:val="FF0000"/>
            <w:sz w:val="18"/>
            <w:szCs w:val="18"/>
          </w:rPr>
          <w:t>raker</w:t>
        </w:r>
        <w:proofErr w:type="spellEnd"/>
      </w:hyperlink>
      <w:r>
        <w:rPr>
          <w:rStyle w:val="apple-converted-space"/>
          <w:rFonts w:ascii="Verdana" w:hAnsi="Verdana"/>
          <w:color w:val="000000"/>
          <w:sz w:val="18"/>
          <w:szCs w:val="18"/>
        </w:rPr>
        <w:t> </w:t>
      </w:r>
      <w:r>
        <w:rPr>
          <w:rFonts w:ascii="Verdana" w:hAnsi="Verdana"/>
          <w:color w:val="000000"/>
          <w:sz w:val="18"/>
          <w:szCs w:val="18"/>
        </w:rPr>
        <w:t>on the inside of the arch, and a pair of gill filaments on the outside. Once</w:t>
      </w:r>
      <w:r>
        <w:rPr>
          <w:rStyle w:val="apple-converted-space"/>
          <w:rFonts w:ascii="Verdana" w:hAnsi="Verdana"/>
          <w:color w:val="000000"/>
          <w:sz w:val="18"/>
          <w:szCs w:val="18"/>
        </w:rPr>
        <w:t> </w:t>
      </w:r>
      <w:hyperlink r:id="rId20"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were no longer involved in feeding, the</w:t>
      </w:r>
      <w:r>
        <w:rPr>
          <w:rStyle w:val="apple-converted-space"/>
          <w:rFonts w:ascii="Verdana" w:hAnsi="Verdana"/>
          <w:color w:val="000000"/>
          <w:sz w:val="18"/>
          <w:szCs w:val="18"/>
        </w:rPr>
        <w:t> </w:t>
      </w:r>
      <w:hyperlink r:id="rId21" w:history="1">
        <w:r>
          <w:rPr>
            <w:rStyle w:val="Hyperlink"/>
            <w:rFonts w:ascii="Verdana" w:hAnsi="Verdana"/>
            <w:color w:val="FF0000"/>
            <w:sz w:val="18"/>
            <w:szCs w:val="18"/>
          </w:rPr>
          <w:t xml:space="preserve">gill </w:t>
        </w:r>
        <w:proofErr w:type="spellStart"/>
        <w:r>
          <w:rPr>
            <w:rStyle w:val="Hyperlink"/>
            <w:rFonts w:ascii="Verdana" w:hAnsi="Verdana"/>
            <w:color w:val="FF0000"/>
            <w:sz w:val="18"/>
            <w:szCs w:val="18"/>
          </w:rPr>
          <w:t>rakers</w:t>
        </w:r>
        <w:proofErr w:type="spellEnd"/>
      </w:hyperlink>
      <w:r>
        <w:rPr>
          <w:rStyle w:val="apple-converted-space"/>
          <w:rFonts w:ascii="Verdana" w:hAnsi="Verdana"/>
          <w:color w:val="000000"/>
          <w:sz w:val="18"/>
          <w:szCs w:val="18"/>
        </w:rPr>
        <w:t> </w:t>
      </w:r>
      <w:r>
        <w:rPr>
          <w:rFonts w:ascii="Verdana" w:hAnsi="Verdana"/>
          <w:color w:val="000000"/>
          <w:sz w:val="18"/>
          <w:szCs w:val="18"/>
        </w:rPr>
        <w:t>kept the ingested food inside the</w:t>
      </w:r>
      <w:r>
        <w:rPr>
          <w:rStyle w:val="apple-converted-space"/>
          <w:rFonts w:ascii="Verdana" w:hAnsi="Verdana"/>
          <w:color w:val="000000"/>
          <w:sz w:val="18"/>
          <w:szCs w:val="18"/>
        </w:rPr>
        <w:t> </w:t>
      </w:r>
      <w:hyperlink r:id="rId22"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 xml:space="preserve">and let the water flow out and over the gill filaments. Gill filaments are made of minute lamella and are the site of gas exchange. Water flows across these lamellae in the opposite direction to the blood inside, in a pattern referred to </w:t>
      </w:r>
      <w:proofErr w:type="spellStart"/>
      <w:r>
        <w:rPr>
          <w:rFonts w:ascii="Verdana" w:hAnsi="Verdana"/>
          <w:color w:val="000000"/>
          <w:sz w:val="18"/>
          <w:szCs w:val="18"/>
        </w:rPr>
        <w:t>as</w:t>
      </w:r>
      <w:hyperlink r:id="rId23" w:history="1">
        <w:r>
          <w:rPr>
            <w:rStyle w:val="Hyperlink"/>
            <w:rFonts w:ascii="Verdana" w:hAnsi="Verdana"/>
            <w:color w:val="FF0000"/>
            <w:sz w:val="18"/>
            <w:szCs w:val="18"/>
          </w:rPr>
          <w:t>countercurrent</w:t>
        </w:r>
        <w:proofErr w:type="spellEnd"/>
        <w:r>
          <w:rPr>
            <w:rStyle w:val="Hyperlink"/>
            <w:rFonts w:ascii="Verdana" w:hAnsi="Verdana"/>
            <w:color w:val="FF0000"/>
            <w:sz w:val="18"/>
            <w:szCs w:val="18"/>
          </w:rPr>
          <w:t xml:space="preserve"> exchange</w:t>
        </w:r>
      </w:hyperlink>
      <w:r>
        <w:rPr>
          <w:rFonts w:ascii="Verdana" w:hAnsi="Verdana"/>
          <w:color w:val="000000"/>
          <w:sz w:val="18"/>
          <w:szCs w:val="18"/>
        </w:rPr>
        <w:t>.</w:t>
      </w:r>
    </w:p>
    <w:p w:rsidR="002971EF" w:rsidRDefault="002971EF" w:rsidP="002971EF">
      <w:pPr>
        <w:pStyle w:val="body"/>
        <w:spacing w:beforeAutospacing="0" w:afterAutospacing="0"/>
        <w:jc w:val="both"/>
        <w:textAlignment w:val="baseline"/>
        <w:rPr>
          <w:rFonts w:ascii="Verdana" w:hAnsi="Verdana"/>
          <w:color w:val="000000"/>
          <w:sz w:val="18"/>
          <w:szCs w:val="18"/>
        </w:rPr>
      </w:pPr>
      <w:bookmarkStart w:id="6" w:name="pgfId-1027027"/>
      <w:bookmarkEnd w:id="6"/>
      <w:r>
        <w:rPr>
          <w:rFonts w:ascii="Verdana" w:hAnsi="Verdana"/>
          <w:color w:val="000000"/>
          <w:sz w:val="18"/>
          <w:szCs w:val="18"/>
        </w:rPr>
        <w:t xml:space="preserve">Other than swimming with an open mouth and changing the shape of the </w:t>
      </w:r>
      <w:proofErr w:type="spellStart"/>
      <w:r>
        <w:rPr>
          <w:rFonts w:ascii="Verdana" w:hAnsi="Verdana"/>
          <w:color w:val="000000"/>
          <w:sz w:val="18"/>
          <w:szCs w:val="18"/>
        </w:rPr>
        <w:t>buccal</w:t>
      </w:r>
      <w:proofErr w:type="spellEnd"/>
      <w:r>
        <w:rPr>
          <w:rFonts w:ascii="Verdana" w:hAnsi="Verdana"/>
          <w:color w:val="000000"/>
          <w:sz w:val="18"/>
          <w:szCs w:val="18"/>
        </w:rPr>
        <w:t xml:space="preserve"> cavity, the cartilaginous fish had no other way to pump water across their gill surfaces.</w:t>
      </w:r>
      <w:r>
        <w:rPr>
          <w:rStyle w:val="apple-converted-space"/>
          <w:rFonts w:ascii="Verdana" w:hAnsi="Verdana"/>
          <w:color w:val="000000"/>
          <w:sz w:val="18"/>
          <w:szCs w:val="18"/>
        </w:rPr>
        <w:t> </w:t>
      </w:r>
      <w:hyperlink r:id="rId24" w:history="1">
        <w:r>
          <w:rPr>
            <w:rStyle w:val="Hyperlink"/>
            <w:rFonts w:ascii="Verdana" w:hAnsi="Verdana"/>
            <w:color w:val="FF0000"/>
            <w:sz w:val="18"/>
            <w:szCs w:val="18"/>
          </w:rPr>
          <w:t xml:space="preserve">Bony </w:t>
        </w:r>
        <w:proofErr w:type="spellStart"/>
        <w:r>
          <w:rPr>
            <w:rStyle w:val="Hyperlink"/>
            <w:rFonts w:ascii="Verdana" w:hAnsi="Verdana"/>
            <w:color w:val="FF0000"/>
            <w:sz w:val="18"/>
            <w:szCs w:val="18"/>
          </w:rPr>
          <w:t>fish</w:t>
        </w:r>
      </w:hyperlink>
      <w:r>
        <w:rPr>
          <w:rFonts w:ascii="Verdana" w:hAnsi="Verdana"/>
          <w:color w:val="000000"/>
          <w:sz w:val="18"/>
          <w:szCs w:val="18"/>
        </w:rPr>
        <w:t>developed</w:t>
      </w:r>
      <w:proofErr w:type="spellEnd"/>
      <w:r>
        <w:rPr>
          <w:rFonts w:ascii="Verdana" w:hAnsi="Verdana"/>
          <w:color w:val="000000"/>
          <w:sz w:val="18"/>
          <w:szCs w:val="18"/>
        </w:rPr>
        <w:t xml:space="preserve"> a way to do that using an operculum, a bony gill covering--the</w:t>
      </w:r>
      <w:r>
        <w:rPr>
          <w:rStyle w:val="apple-converted-space"/>
          <w:rFonts w:ascii="Verdana" w:hAnsi="Verdana"/>
          <w:color w:val="000000"/>
          <w:sz w:val="18"/>
          <w:szCs w:val="18"/>
        </w:rPr>
        <w:t> </w:t>
      </w:r>
      <w:hyperlink r:id="rId25" w:history="1">
        <w:proofErr w:type="spellStart"/>
        <w:r>
          <w:rPr>
            <w:rStyle w:val="Hyperlink"/>
            <w:rFonts w:ascii="Verdana" w:hAnsi="Verdana"/>
            <w:color w:val="FF0000"/>
            <w:sz w:val="18"/>
            <w:szCs w:val="18"/>
          </w:rPr>
          <w:t>opercular</w:t>
        </w:r>
        <w:proofErr w:type="spellEnd"/>
        <w:r>
          <w:rPr>
            <w:rStyle w:val="Hyperlink"/>
            <w:rFonts w:ascii="Verdana" w:hAnsi="Verdana"/>
            <w:color w:val="FF0000"/>
            <w:sz w:val="18"/>
            <w:szCs w:val="18"/>
          </w:rPr>
          <w:t xml:space="preserve"> gill</w:t>
        </w:r>
      </w:hyperlink>
      <w:r>
        <w:rPr>
          <w:rFonts w:ascii="Verdana" w:hAnsi="Verdana"/>
          <w:color w:val="000000"/>
          <w:sz w:val="18"/>
          <w:szCs w:val="18"/>
        </w:rPr>
        <w:t xml:space="preserve">. The operculum not only protects the gills that lay underneath it, it is hinged so that its posterior edge can be pivoted away from the body. As it moves away from the body it pulls water from the </w:t>
      </w:r>
      <w:proofErr w:type="spellStart"/>
      <w:r>
        <w:rPr>
          <w:rFonts w:ascii="Verdana" w:hAnsi="Verdana"/>
          <w:color w:val="000000"/>
          <w:sz w:val="18"/>
          <w:szCs w:val="18"/>
        </w:rPr>
        <w:t>buccal</w:t>
      </w:r>
      <w:proofErr w:type="spellEnd"/>
      <w:r>
        <w:rPr>
          <w:rFonts w:ascii="Verdana" w:hAnsi="Verdana"/>
          <w:color w:val="000000"/>
          <w:sz w:val="18"/>
          <w:szCs w:val="18"/>
        </w:rPr>
        <w:t xml:space="preserve"> cavity out and across </w:t>
      </w:r>
      <w:r>
        <w:rPr>
          <w:rFonts w:ascii="Verdana" w:hAnsi="Verdana"/>
          <w:color w:val="000000"/>
          <w:sz w:val="18"/>
          <w:szCs w:val="18"/>
        </w:rPr>
        <w:lastRenderedPageBreak/>
        <w:t xml:space="preserve">the gill surface. The movement of the operculum is coordinated with the opening and closing of the mouth and changes in the shape of the </w:t>
      </w:r>
      <w:proofErr w:type="spellStart"/>
      <w:r>
        <w:rPr>
          <w:rFonts w:ascii="Verdana" w:hAnsi="Verdana"/>
          <w:color w:val="000000"/>
          <w:sz w:val="18"/>
          <w:szCs w:val="18"/>
        </w:rPr>
        <w:t>buccal</w:t>
      </w:r>
      <w:proofErr w:type="spellEnd"/>
      <w:r>
        <w:rPr>
          <w:rFonts w:ascii="Verdana" w:hAnsi="Verdana"/>
          <w:color w:val="000000"/>
          <w:sz w:val="18"/>
          <w:szCs w:val="18"/>
        </w:rPr>
        <w:t xml:space="preserve"> cavity creating a steady flow of water across the gills.</w:t>
      </w:r>
    </w:p>
    <w:p w:rsidR="002971EF" w:rsidRDefault="002971EF" w:rsidP="002971EF">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 xml:space="preserve">Paired and unpaired fins with a </w:t>
      </w:r>
      <w:proofErr w:type="spellStart"/>
      <w:r>
        <w:rPr>
          <w:rFonts w:ascii="Verdana" w:hAnsi="Verdana"/>
          <w:color w:val="A51115"/>
          <w:sz w:val="24"/>
          <w:szCs w:val="24"/>
        </w:rPr>
        <w:t>fusiform</w:t>
      </w:r>
      <w:proofErr w:type="spellEnd"/>
      <w:r>
        <w:rPr>
          <w:rFonts w:ascii="Verdana" w:hAnsi="Verdana"/>
          <w:color w:val="A51115"/>
          <w:sz w:val="24"/>
          <w:szCs w:val="24"/>
        </w:rPr>
        <w:t xml:space="preserve"> body</w:t>
      </w:r>
    </w:p>
    <w:p w:rsidR="002971EF" w:rsidRDefault="002971EF" w:rsidP="002971EF">
      <w:pPr>
        <w:pStyle w:val="body"/>
        <w:spacing w:beforeAutospacing="0" w:afterAutospacing="0"/>
        <w:jc w:val="both"/>
        <w:textAlignment w:val="baseline"/>
        <w:rPr>
          <w:rFonts w:ascii="Verdana" w:hAnsi="Verdana"/>
          <w:color w:val="000000"/>
          <w:sz w:val="18"/>
          <w:szCs w:val="18"/>
        </w:rPr>
      </w:pPr>
      <w:bookmarkStart w:id="7" w:name="pgfId-1027029"/>
      <w:bookmarkEnd w:id="7"/>
      <w:r>
        <w:rPr>
          <w:rStyle w:val="Emphasis"/>
          <w:rFonts w:ascii="Verdana" w:hAnsi="Verdana"/>
          <w:b/>
          <w:bCs/>
          <w:i w:val="0"/>
          <w:iCs w:val="0"/>
          <w:color w:val="A11515"/>
          <w:sz w:val="32"/>
          <w:szCs w:val="32"/>
        </w:rPr>
        <w:t>T</w:t>
      </w:r>
      <w:r>
        <w:rPr>
          <w:rFonts w:ascii="Verdana" w:hAnsi="Verdana"/>
          <w:color w:val="000000"/>
          <w:sz w:val="18"/>
          <w:szCs w:val="18"/>
        </w:rPr>
        <w:t xml:space="preserve">he aquatic environment is a lot denser than the terrestrial, and animals that live in water face special challenges when they are trying to move. Compare running through a pool of waist-deep water to running along the deck beside the pool and you'll get the idea. The best way to move through a dense medium is to streamline the body, and that's what fish have done. Their bodies are </w:t>
      </w:r>
      <w:proofErr w:type="spellStart"/>
      <w:r>
        <w:rPr>
          <w:rFonts w:ascii="Verdana" w:hAnsi="Verdana"/>
          <w:color w:val="000000"/>
          <w:sz w:val="18"/>
          <w:szCs w:val="18"/>
        </w:rPr>
        <w:t>fusiform</w:t>
      </w:r>
      <w:proofErr w:type="spellEnd"/>
      <w:r>
        <w:rPr>
          <w:rFonts w:ascii="Verdana" w:hAnsi="Verdana"/>
          <w:color w:val="000000"/>
          <w:sz w:val="18"/>
          <w:szCs w:val="18"/>
        </w:rPr>
        <w:t xml:space="preserve"> with the tallest and widest part in the middle and the body tapering toward the anterior and posterior ends of the animal.</w:t>
      </w:r>
    </w:p>
    <w:p w:rsidR="002971EF" w:rsidRDefault="002971EF" w:rsidP="002971EF">
      <w:pPr>
        <w:pStyle w:val="body"/>
        <w:spacing w:beforeAutospacing="0" w:afterAutospacing="0"/>
        <w:jc w:val="both"/>
        <w:textAlignment w:val="baseline"/>
        <w:rPr>
          <w:rFonts w:ascii="Verdana" w:hAnsi="Verdana"/>
          <w:color w:val="000000"/>
          <w:sz w:val="18"/>
          <w:szCs w:val="18"/>
        </w:rPr>
      </w:pPr>
      <w:bookmarkStart w:id="8" w:name="pgfId-1028228"/>
      <w:bookmarkEnd w:id="8"/>
      <w:r>
        <w:rPr>
          <w:rFonts w:ascii="Verdana" w:hAnsi="Verdana"/>
          <w:color w:val="000000"/>
          <w:sz w:val="18"/>
          <w:szCs w:val="18"/>
        </w:rPr>
        <w:t>Unlike today's fish, the earliest fish didn't have any fins, and if they moved slowly, it probably wasn't a problem. As they moved faster, there was a potential for accidentally tilting, twisting, or turning and stability became a problem. The solution was fins, either unpaired or paired, which extended along the dorsal ventral line of the body and from the sides of the body. The unpaired fins include the</w:t>
      </w:r>
      <w:r>
        <w:rPr>
          <w:rStyle w:val="apple-converted-space"/>
          <w:rFonts w:ascii="Verdana" w:hAnsi="Verdana"/>
          <w:color w:val="000000"/>
          <w:sz w:val="18"/>
          <w:szCs w:val="18"/>
        </w:rPr>
        <w:t> </w:t>
      </w:r>
      <w:hyperlink r:id="rId26"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fin, anal fin, and</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caudal</w:t>
        </w:r>
      </w:hyperlink>
      <w:r>
        <w:rPr>
          <w:rStyle w:val="apple-converted-space"/>
          <w:rFonts w:ascii="Verdana" w:hAnsi="Verdana"/>
          <w:color w:val="000000"/>
          <w:sz w:val="18"/>
          <w:szCs w:val="18"/>
        </w:rPr>
        <w:t> </w:t>
      </w:r>
      <w:r>
        <w:rPr>
          <w:rFonts w:ascii="Verdana" w:hAnsi="Verdana"/>
          <w:color w:val="000000"/>
          <w:sz w:val="18"/>
          <w:szCs w:val="18"/>
        </w:rPr>
        <w:t>fin. The in the front and pelvic fins behind them are both paired and attached to</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skeletal girdles</w:t>
        </w:r>
      </w:hyperlink>
      <w:r>
        <w:rPr>
          <w:rStyle w:val="apple-converted-space"/>
          <w:rFonts w:ascii="Verdana" w:hAnsi="Verdana"/>
          <w:color w:val="000000"/>
          <w:sz w:val="18"/>
          <w:szCs w:val="18"/>
        </w:rPr>
        <w:t> </w:t>
      </w:r>
      <w:r>
        <w:rPr>
          <w:rFonts w:ascii="Verdana" w:hAnsi="Verdana"/>
          <w:color w:val="000000"/>
          <w:sz w:val="18"/>
          <w:szCs w:val="18"/>
        </w:rPr>
        <w:t>connecting the right and left sides. But more than connecting the two sides, the girdles are an important site for attachment of the muscles that moved the fins.</w:t>
      </w:r>
    </w:p>
    <w:p w:rsidR="002971EF" w:rsidRDefault="002971EF" w:rsidP="002971EF">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Scales</w:t>
      </w:r>
    </w:p>
    <w:p w:rsidR="002971EF" w:rsidRDefault="002971EF" w:rsidP="002971EF">
      <w:pPr>
        <w:pStyle w:val="body"/>
        <w:spacing w:beforeAutospacing="0" w:afterAutospacing="0"/>
        <w:jc w:val="both"/>
        <w:textAlignment w:val="baseline"/>
        <w:rPr>
          <w:rFonts w:ascii="Verdana" w:hAnsi="Verdana"/>
          <w:color w:val="000000"/>
          <w:sz w:val="18"/>
          <w:szCs w:val="18"/>
        </w:rPr>
      </w:pPr>
      <w:bookmarkStart w:id="9" w:name="pgfId-1028370"/>
      <w:bookmarkEnd w:id="9"/>
      <w:r>
        <w:rPr>
          <w:rStyle w:val="Emphasis"/>
          <w:rFonts w:ascii="Verdana" w:hAnsi="Verdana"/>
          <w:b/>
          <w:bCs/>
          <w:i w:val="0"/>
          <w:iCs w:val="0"/>
          <w:color w:val="A11515"/>
          <w:sz w:val="32"/>
          <w:szCs w:val="32"/>
        </w:rPr>
        <w:t>V</w:t>
      </w:r>
      <w:r>
        <w:rPr>
          <w:rFonts w:ascii="Verdana" w:hAnsi="Verdana"/>
          <w:color w:val="000000"/>
          <w:sz w:val="18"/>
          <w:szCs w:val="18"/>
        </w:rPr>
        <w:t>ertebrate skin has the two layers: an outer epidermis and an underlying</w:t>
      </w:r>
      <w:r>
        <w:rPr>
          <w:rStyle w:val="apple-converted-space"/>
          <w:rFonts w:ascii="Verdana" w:hAnsi="Verdana"/>
          <w:color w:val="000000"/>
          <w:sz w:val="18"/>
          <w:szCs w:val="18"/>
        </w:rPr>
        <w:t> </w:t>
      </w:r>
      <w:hyperlink r:id="rId29" w:history="1">
        <w:r>
          <w:rPr>
            <w:rStyle w:val="Hyperlink"/>
            <w:rFonts w:ascii="Verdana" w:hAnsi="Verdana"/>
            <w:color w:val="FF0000"/>
            <w:sz w:val="18"/>
            <w:szCs w:val="18"/>
          </w:rPr>
          <w:t>dermis</w:t>
        </w:r>
      </w:hyperlink>
      <w:r>
        <w:rPr>
          <w:rFonts w:ascii="Verdana" w:hAnsi="Verdana"/>
          <w:color w:val="000000"/>
          <w:sz w:val="18"/>
          <w:szCs w:val="18"/>
        </w:rPr>
        <w:t>. In fish, the epidermis is living and contains mucus glands, and the</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dermis</w:t>
        </w:r>
      </w:hyperlink>
      <w:r>
        <w:rPr>
          <w:rStyle w:val="apple-converted-space"/>
          <w:rFonts w:ascii="Verdana" w:hAnsi="Verdana"/>
          <w:color w:val="000000"/>
          <w:sz w:val="18"/>
          <w:szCs w:val="18"/>
        </w:rPr>
        <w:t> </w:t>
      </w:r>
      <w:r>
        <w:rPr>
          <w:rFonts w:ascii="Verdana" w:hAnsi="Verdana"/>
          <w:color w:val="000000"/>
          <w:sz w:val="18"/>
          <w:szCs w:val="18"/>
        </w:rPr>
        <w:t xml:space="preserve">underneath produces the scales that cover the body. Ancestrally the entire surface of the fish was covered in dermal bone, but in living fish species, scales have replaced this. Think of it as the change from solid metal </w:t>
      </w:r>
      <w:proofErr w:type="spellStart"/>
      <w:r>
        <w:rPr>
          <w:rFonts w:ascii="Verdana" w:hAnsi="Verdana"/>
          <w:color w:val="000000"/>
          <w:sz w:val="18"/>
          <w:szCs w:val="18"/>
        </w:rPr>
        <w:t>armor</w:t>
      </w:r>
      <w:proofErr w:type="spellEnd"/>
      <w:r>
        <w:rPr>
          <w:rFonts w:ascii="Verdana" w:hAnsi="Verdana"/>
          <w:color w:val="000000"/>
          <w:sz w:val="18"/>
          <w:szCs w:val="18"/>
        </w:rPr>
        <w:t xml:space="preserve"> that protected medieval warriors to the use of chain-link </w:t>
      </w:r>
      <w:proofErr w:type="spellStart"/>
      <w:r>
        <w:rPr>
          <w:rFonts w:ascii="Verdana" w:hAnsi="Verdana"/>
          <w:color w:val="000000"/>
          <w:sz w:val="18"/>
          <w:szCs w:val="18"/>
        </w:rPr>
        <w:t>armor</w:t>
      </w:r>
      <w:proofErr w:type="spellEnd"/>
      <w:r>
        <w:rPr>
          <w:rFonts w:ascii="Verdana" w:hAnsi="Verdana"/>
          <w:color w:val="000000"/>
          <w:sz w:val="18"/>
          <w:szCs w:val="18"/>
        </w:rPr>
        <w:t xml:space="preserve"> with its interconnected metal loops, although in the case of our fish, the scales are solid, not hollow. Some fish don't have scales or they're reduced to only certain parts of the body. In these fish, secretions of the mucus gland in the epidermal layer may help as a </w:t>
      </w:r>
      <w:proofErr w:type="spellStart"/>
      <w:r>
        <w:rPr>
          <w:rFonts w:ascii="Verdana" w:hAnsi="Verdana"/>
          <w:color w:val="000000"/>
          <w:sz w:val="18"/>
          <w:szCs w:val="18"/>
        </w:rPr>
        <w:t>defense</w:t>
      </w:r>
      <w:proofErr w:type="spellEnd"/>
      <w:r>
        <w:rPr>
          <w:rFonts w:ascii="Verdana" w:hAnsi="Verdana"/>
          <w:color w:val="000000"/>
          <w:sz w:val="18"/>
          <w:szCs w:val="18"/>
        </w:rPr>
        <w:t xml:space="preserve"> against predators.</w:t>
      </w:r>
    </w:p>
    <w:p w:rsidR="00836990" w:rsidRDefault="00836990"/>
    <w:tbl>
      <w:tblPr>
        <w:tblW w:w="12000" w:type="dxa"/>
        <w:jc w:val="center"/>
        <w:tblCellSpacing w:w="0" w:type="dxa"/>
        <w:tblCellMar>
          <w:left w:w="0" w:type="dxa"/>
          <w:right w:w="0" w:type="dxa"/>
        </w:tblCellMar>
        <w:tblLook w:val="04A0"/>
      </w:tblPr>
      <w:tblGrid>
        <w:gridCol w:w="12000"/>
      </w:tblGrid>
      <w:tr w:rsidR="002D244C" w:rsidTr="002D244C">
        <w:trPr>
          <w:tblCellSpacing w:w="0" w:type="dxa"/>
          <w:jc w:val="center"/>
        </w:trPr>
        <w:tc>
          <w:tcPr>
            <w:tcW w:w="9000" w:type="dxa"/>
            <w:hideMark/>
          </w:tcPr>
          <w:p w:rsidR="002D244C" w:rsidRDefault="002D244C">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 xml:space="preserve">Class </w:t>
            </w:r>
            <w:proofErr w:type="spellStart"/>
            <w:r>
              <w:rPr>
                <w:rFonts w:ascii="Verdana" w:hAnsi="Verdana"/>
                <w:color w:val="A51115"/>
                <w:sz w:val="24"/>
                <w:szCs w:val="24"/>
              </w:rPr>
              <w:t>Chondrichthyes</w:t>
            </w:r>
            <w:proofErr w:type="spellEnd"/>
          </w:p>
          <w:p w:rsidR="002D244C" w:rsidRDefault="002D244C">
            <w:pPr>
              <w:pStyle w:val="body"/>
              <w:spacing w:beforeAutospacing="0" w:afterAutospacing="0"/>
              <w:jc w:val="both"/>
              <w:textAlignment w:val="baseline"/>
              <w:rPr>
                <w:rFonts w:ascii="Verdana" w:hAnsi="Verdana"/>
                <w:color w:val="000000"/>
                <w:sz w:val="18"/>
                <w:szCs w:val="18"/>
              </w:rPr>
            </w:pPr>
            <w:bookmarkStart w:id="10" w:name="pgfId-1030742"/>
            <w:bookmarkEnd w:id="10"/>
            <w:r>
              <w:rPr>
                <w:rFonts w:ascii="Verdana" w:hAnsi="Verdana"/>
                <w:color w:val="000000"/>
                <w:sz w:val="18"/>
                <w:szCs w:val="18"/>
              </w:rPr>
              <w:t xml:space="preserve">This class of craniates includes the sharks, skates, rays, and chimeras with a total of approximately 850 living species. The </w:t>
            </w:r>
            <w:proofErr w:type="spellStart"/>
            <w:r>
              <w:rPr>
                <w:rFonts w:ascii="Verdana" w:hAnsi="Verdana"/>
                <w:color w:val="000000"/>
                <w:sz w:val="18"/>
                <w:szCs w:val="18"/>
              </w:rPr>
              <w:t>Chondrichthyes</w:t>
            </w:r>
            <w:proofErr w:type="spellEnd"/>
            <w:r>
              <w:rPr>
                <w:rFonts w:ascii="Verdana" w:hAnsi="Verdana"/>
                <w:color w:val="000000"/>
                <w:sz w:val="18"/>
                <w:szCs w:val="18"/>
              </w:rPr>
              <w:t xml:space="preserve"> improve the chordate body plan:</w:t>
            </w:r>
            <w:r>
              <w:rPr>
                <w:rStyle w:val="apple-converted-space"/>
                <w:rFonts w:ascii="Verdana" w:hAnsi="Verdana"/>
                <w:color w:val="000000"/>
                <w:sz w:val="18"/>
                <w:szCs w:val="18"/>
              </w:rPr>
              <w:t> </w:t>
            </w:r>
            <w:hyperlink r:id="rId31" w:history="1">
              <w:r>
                <w:rPr>
                  <w:rStyle w:val="Hyperlink"/>
                  <w:rFonts w:ascii="Verdana" w:hAnsi="Verdana"/>
                  <w:color w:val="FF0000"/>
                  <w:sz w:val="18"/>
                  <w:szCs w:val="18"/>
                </w:rPr>
                <w:t>dorsal</w:t>
              </w:r>
            </w:hyperlink>
            <w:r>
              <w:rPr>
                <w:rFonts w:ascii="Verdana" w:hAnsi="Verdana"/>
                <w:color w:val="000000"/>
                <w:sz w:val="18"/>
                <w:szCs w:val="18"/>
              </w:rPr>
              <w:t>, pectoral, and pelvic fins stabilize the animal as it swims; an extensive cartilaginous skeleton replaces the</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notochord</w:t>
              </w:r>
            </w:hyperlink>
            <w:r>
              <w:rPr>
                <w:rStyle w:val="apple-converted-space"/>
                <w:rFonts w:ascii="Verdana" w:hAnsi="Verdana"/>
                <w:color w:val="000000"/>
                <w:sz w:val="18"/>
                <w:szCs w:val="18"/>
              </w:rPr>
              <w:t> </w:t>
            </w:r>
            <w:r>
              <w:rPr>
                <w:rFonts w:ascii="Verdana" w:hAnsi="Verdana"/>
                <w:color w:val="000000"/>
                <w:sz w:val="18"/>
                <w:szCs w:val="18"/>
              </w:rPr>
              <w:t>as the main skeletal structure; and</w:t>
            </w:r>
            <w:r>
              <w:rPr>
                <w:rStyle w:val="apple-converted-space"/>
                <w:rFonts w:ascii="Verdana" w:hAnsi="Verdana"/>
                <w:color w:val="000000"/>
                <w:sz w:val="18"/>
                <w:szCs w:val="18"/>
              </w:rPr>
              <w:t> </w:t>
            </w:r>
            <w:hyperlink r:id="rId33" w:history="1">
              <w:r>
                <w:rPr>
                  <w:rStyle w:val="Hyperlink"/>
                  <w:rFonts w:ascii="Verdana" w:hAnsi="Verdana"/>
                  <w:color w:val="FF0000"/>
                  <w:sz w:val="18"/>
                  <w:szCs w:val="18"/>
                </w:rPr>
                <w:t>jaws</w:t>
              </w:r>
            </w:hyperlink>
            <w:r>
              <w:rPr>
                <w:rStyle w:val="apple-converted-space"/>
                <w:rFonts w:ascii="Verdana" w:hAnsi="Verdana"/>
                <w:color w:val="000000"/>
                <w:sz w:val="18"/>
                <w:szCs w:val="18"/>
              </w:rPr>
              <w:t> </w:t>
            </w:r>
            <w:r>
              <w:rPr>
                <w:rFonts w:ascii="Verdana" w:hAnsi="Verdana"/>
                <w:color w:val="000000"/>
                <w:sz w:val="18"/>
                <w:szCs w:val="18"/>
              </w:rPr>
              <w:t>assist with feeding. The skeleton is composed of two parts. The first includes the</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pectoral</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pelvic girdles</w:t>
              </w:r>
            </w:hyperlink>
            <w:r>
              <w:rPr>
                <w:rFonts w:ascii="Verdana" w:hAnsi="Verdana"/>
                <w:color w:val="000000"/>
                <w:sz w:val="18"/>
                <w:szCs w:val="18"/>
              </w:rPr>
              <w:t xml:space="preserve">, </w:t>
            </w:r>
            <w:proofErr w:type="spellStart"/>
            <w:r>
              <w:rPr>
                <w:rFonts w:ascii="Verdana" w:hAnsi="Verdana"/>
                <w:color w:val="000000"/>
                <w:sz w:val="18"/>
                <w:szCs w:val="18"/>
              </w:rPr>
              <w:t>the</w:t>
            </w:r>
            <w:hyperlink r:id="rId36" w:history="1">
              <w:r>
                <w:rPr>
                  <w:rStyle w:val="Hyperlink"/>
                  <w:rFonts w:ascii="Verdana" w:hAnsi="Verdana"/>
                  <w:color w:val="FF0000"/>
                  <w:sz w:val="18"/>
                  <w:szCs w:val="18"/>
                </w:rPr>
                <w:t>appendicular</w:t>
              </w:r>
              <w:proofErr w:type="spellEnd"/>
              <w:r>
                <w:rPr>
                  <w:rStyle w:val="Hyperlink"/>
                  <w:rFonts w:ascii="Verdana" w:hAnsi="Verdana"/>
                  <w:color w:val="FF0000"/>
                  <w:sz w:val="18"/>
                  <w:szCs w:val="18"/>
                </w:rPr>
                <w:t xml:space="preserve"> skeleton</w:t>
              </w:r>
            </w:hyperlink>
            <w:r>
              <w:rPr>
                <w:rFonts w:ascii="Verdana" w:hAnsi="Verdana"/>
                <w:color w:val="000000"/>
                <w:sz w:val="18"/>
                <w:szCs w:val="18"/>
              </w:rPr>
              <w:t>. The second is the skull and vertebrae, which run the length of the animal, the</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axial skeleton</w:t>
              </w:r>
            </w:hyperlink>
            <w:r>
              <w:rPr>
                <w:rFonts w:ascii="Verdana" w:hAnsi="Verdana"/>
                <w:color w:val="000000"/>
                <w:sz w:val="18"/>
                <w:szCs w:val="18"/>
              </w:rPr>
              <w:t>. In cartilaginous fish the</w:t>
            </w:r>
            <w:r>
              <w:rPr>
                <w:rStyle w:val="apple-converted-space"/>
                <w:rFonts w:ascii="Verdana" w:hAnsi="Verdana"/>
                <w:color w:val="000000"/>
                <w:sz w:val="18"/>
                <w:szCs w:val="18"/>
              </w:rPr>
              <w:t> </w:t>
            </w:r>
            <w:hyperlink r:id="rId38" w:history="1">
              <w:proofErr w:type="spellStart"/>
              <w:r>
                <w:rPr>
                  <w:rStyle w:val="Hyperlink"/>
                  <w:rFonts w:ascii="Verdana" w:hAnsi="Verdana"/>
                  <w:color w:val="FF0000"/>
                  <w:sz w:val="18"/>
                  <w:szCs w:val="18"/>
                </w:rPr>
                <w:t>appendicular</w:t>
              </w:r>
              <w:proofErr w:type="spellEnd"/>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axial skeleton</w:t>
              </w:r>
            </w:hyperlink>
            <w:r>
              <w:rPr>
                <w:rStyle w:val="apple-converted-space"/>
                <w:rFonts w:ascii="Verdana" w:hAnsi="Verdana"/>
                <w:color w:val="000000"/>
                <w:sz w:val="18"/>
                <w:szCs w:val="18"/>
              </w:rPr>
              <w:t> </w:t>
            </w:r>
            <w:r>
              <w:rPr>
                <w:rFonts w:ascii="Verdana" w:hAnsi="Verdana"/>
                <w:color w:val="000000"/>
                <w:sz w:val="18"/>
                <w:szCs w:val="18"/>
              </w:rPr>
              <w:t xml:space="preserve">have no direct connections between each other. Fins are </w:t>
            </w:r>
            <w:proofErr w:type="spellStart"/>
            <w:r>
              <w:rPr>
                <w:rFonts w:ascii="Verdana" w:hAnsi="Verdana"/>
                <w:color w:val="000000"/>
                <w:sz w:val="18"/>
                <w:szCs w:val="18"/>
              </w:rPr>
              <w:t>anchoredin</w:t>
            </w:r>
            <w:proofErr w:type="spellEnd"/>
            <w:r>
              <w:rPr>
                <w:rFonts w:ascii="Verdana" w:hAnsi="Verdana"/>
                <w:color w:val="000000"/>
                <w:sz w:val="18"/>
                <w:szCs w:val="18"/>
              </w:rPr>
              <w:t xml:space="preserve"> the musculature of the body wall and aren't very flexible, and when they do move they generate gradual turns. Muscles are arranged in interlocking zigzag, W-shaped</w:t>
            </w:r>
            <w:r>
              <w:rPr>
                <w:rStyle w:val="apple-converted-space"/>
                <w:rFonts w:ascii="Verdana" w:hAnsi="Verdana"/>
                <w:color w:val="000000"/>
                <w:sz w:val="18"/>
                <w:szCs w:val="18"/>
              </w:rPr>
              <w:t> </w:t>
            </w:r>
            <w:hyperlink r:id="rId40" w:history="1">
              <w:proofErr w:type="spellStart"/>
              <w:r>
                <w:rPr>
                  <w:rStyle w:val="Hyperlink"/>
                  <w:rFonts w:ascii="Verdana" w:hAnsi="Verdana"/>
                  <w:color w:val="FF0000"/>
                  <w:sz w:val="18"/>
                  <w:szCs w:val="18"/>
                </w:rPr>
                <w:t>myomeres</w:t>
              </w:r>
              <w:proofErr w:type="spellEnd"/>
            </w:hyperlink>
            <w:r>
              <w:rPr>
                <w:rStyle w:val="apple-converted-space"/>
                <w:rFonts w:ascii="Verdana" w:hAnsi="Verdana"/>
                <w:color w:val="000000"/>
                <w:sz w:val="18"/>
                <w:szCs w:val="18"/>
              </w:rPr>
              <w:t> </w:t>
            </w:r>
            <w:r>
              <w:rPr>
                <w:rFonts w:ascii="Verdana" w:hAnsi="Verdana"/>
                <w:color w:val="000000"/>
                <w:sz w:val="18"/>
                <w:szCs w:val="18"/>
              </w:rPr>
              <w:t>along the length of the body, and alternating contractions running the length of the body create the swimming undulations that propel the animal through the water. Sharks have a</w:t>
            </w:r>
            <w:r>
              <w:rPr>
                <w:rStyle w:val="apple-converted-space"/>
                <w:rFonts w:ascii="Verdana" w:hAnsi="Verdana"/>
                <w:color w:val="000000"/>
                <w:sz w:val="18"/>
                <w:szCs w:val="18"/>
              </w:rPr>
              <w:t> </w:t>
            </w:r>
            <w:hyperlink r:id="rId41" w:history="1">
              <w:proofErr w:type="spellStart"/>
              <w:r>
                <w:rPr>
                  <w:rStyle w:val="Hyperlink"/>
                  <w:rFonts w:ascii="Verdana" w:hAnsi="Verdana"/>
                  <w:color w:val="FF0000"/>
                  <w:sz w:val="18"/>
                  <w:szCs w:val="18"/>
                </w:rPr>
                <w:t>heterocercal</w:t>
              </w:r>
              <w:proofErr w:type="spellEnd"/>
            </w:hyperlink>
            <w:r>
              <w:rPr>
                <w:rStyle w:val="apple-converted-space"/>
                <w:rFonts w:ascii="Verdana" w:hAnsi="Verdana"/>
                <w:color w:val="000000"/>
                <w:sz w:val="18"/>
                <w:szCs w:val="18"/>
              </w:rPr>
              <w:t> </w:t>
            </w:r>
            <w:r>
              <w:rPr>
                <w:rFonts w:ascii="Verdana" w:hAnsi="Verdana"/>
                <w:color w:val="000000"/>
                <w:sz w:val="18"/>
                <w:szCs w:val="18"/>
              </w:rPr>
              <w:t>tail. The skull includes</w:t>
            </w:r>
            <w:r>
              <w:rPr>
                <w:rStyle w:val="apple-converted-space"/>
                <w:rFonts w:ascii="Verdana" w:hAnsi="Verdana"/>
                <w:color w:val="000000"/>
                <w:sz w:val="18"/>
                <w:szCs w:val="18"/>
              </w:rPr>
              <w:t> </w:t>
            </w:r>
            <w:hyperlink r:id="rId42" w:history="1">
              <w:proofErr w:type="spellStart"/>
              <w:r>
                <w:rPr>
                  <w:rStyle w:val="Hyperlink"/>
                  <w:rFonts w:ascii="Verdana" w:hAnsi="Verdana"/>
                  <w:color w:val="FF0000"/>
                  <w:sz w:val="18"/>
                  <w:szCs w:val="18"/>
                </w:rPr>
                <w:t>jaws</w:t>
              </w:r>
            </w:hyperlink>
            <w:r>
              <w:rPr>
                <w:rFonts w:ascii="Verdana" w:hAnsi="Verdana"/>
                <w:color w:val="000000"/>
                <w:sz w:val="18"/>
                <w:szCs w:val="18"/>
              </w:rPr>
              <w:t>of</w:t>
            </w:r>
            <w:proofErr w:type="spellEnd"/>
            <w:r>
              <w:rPr>
                <w:rFonts w:ascii="Verdana" w:hAnsi="Verdana"/>
                <w:color w:val="000000"/>
                <w:sz w:val="18"/>
                <w:szCs w:val="18"/>
              </w:rPr>
              <w:t xml:space="preserve"> modified cartilages that originally supported the first pair of</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gill arches</w:t>
              </w:r>
            </w:hyperlink>
            <w:r>
              <w:rPr>
                <w:rFonts w:ascii="Verdana" w:hAnsi="Verdana"/>
                <w:color w:val="000000"/>
                <w:sz w:val="18"/>
                <w:szCs w:val="18"/>
              </w:rPr>
              <w:t>. The</w:t>
            </w:r>
            <w:r>
              <w:rPr>
                <w:rStyle w:val="apple-converted-space"/>
                <w:rFonts w:ascii="Verdana" w:hAnsi="Verdana"/>
                <w:color w:val="000000"/>
                <w:sz w:val="18"/>
                <w:szCs w:val="18"/>
              </w:rPr>
              <w:t> </w:t>
            </w:r>
            <w:hyperlink r:id="rId44" w:history="1">
              <w:r>
                <w:rPr>
                  <w:rStyle w:val="Hyperlink"/>
                  <w:rFonts w:ascii="Verdana" w:hAnsi="Verdana"/>
                  <w:color w:val="FF0000"/>
                  <w:sz w:val="18"/>
                  <w:szCs w:val="18"/>
                </w:rPr>
                <w:t>jaws</w:t>
              </w:r>
            </w:hyperlink>
            <w:r>
              <w:rPr>
                <w:rStyle w:val="apple-converted-space"/>
                <w:rFonts w:ascii="Verdana" w:hAnsi="Verdana"/>
                <w:color w:val="000000"/>
                <w:sz w:val="18"/>
                <w:szCs w:val="18"/>
              </w:rPr>
              <w:t> </w:t>
            </w:r>
            <w:r>
              <w:rPr>
                <w:rFonts w:ascii="Verdana" w:hAnsi="Verdana"/>
                <w:color w:val="000000"/>
                <w:sz w:val="18"/>
                <w:szCs w:val="18"/>
              </w:rPr>
              <w:t>are armed with sharp, triangular teeth used to hold onto captured prey. Damaged teeth are easily replaced and are modified scales similar to those that cover the body. Unlike most craniates, the outer skin of cartilaginous fish consists of living cells that include glands that can secrete protective toxins. When scales are present, they are</w:t>
            </w:r>
            <w:r>
              <w:rPr>
                <w:rStyle w:val="apple-converted-space"/>
                <w:rFonts w:ascii="Verdana" w:hAnsi="Verdana"/>
                <w:color w:val="000000"/>
                <w:sz w:val="18"/>
                <w:szCs w:val="18"/>
              </w:rPr>
              <w:t> </w:t>
            </w:r>
            <w:hyperlink r:id="rId45" w:history="1">
              <w:proofErr w:type="spellStart"/>
              <w:r>
                <w:rPr>
                  <w:rStyle w:val="Hyperlink"/>
                  <w:rFonts w:ascii="Verdana" w:hAnsi="Verdana"/>
                  <w:color w:val="FF0000"/>
                  <w:sz w:val="18"/>
                  <w:szCs w:val="18"/>
                </w:rPr>
                <w:t>placoid</w:t>
              </w:r>
              <w:proofErr w:type="spellEnd"/>
            </w:hyperlink>
            <w:r>
              <w:rPr>
                <w:rFonts w:ascii="Verdana" w:hAnsi="Verdana"/>
                <w:color w:val="000000"/>
                <w:sz w:val="18"/>
                <w:szCs w:val="18"/>
              </w:rPr>
              <w:t>, made of inner dentine covered in protective enamel, and embedded in the</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dermis</w:t>
              </w:r>
            </w:hyperlink>
            <w:r>
              <w:rPr>
                <w:rStyle w:val="apple-converted-space"/>
                <w:rFonts w:ascii="Verdana" w:hAnsi="Verdana"/>
                <w:color w:val="000000"/>
                <w:sz w:val="18"/>
                <w:szCs w:val="18"/>
              </w:rPr>
              <w:t> </w:t>
            </w:r>
            <w:r>
              <w:rPr>
                <w:rFonts w:ascii="Verdana" w:hAnsi="Verdana"/>
                <w:color w:val="000000"/>
                <w:sz w:val="18"/>
                <w:szCs w:val="18"/>
              </w:rPr>
              <w:t>with a backwards-pointing spine.</w:t>
            </w:r>
          </w:p>
          <w:p w:rsidR="002D244C" w:rsidRDefault="002D244C">
            <w:pPr>
              <w:pStyle w:val="body"/>
              <w:spacing w:beforeAutospacing="0" w:afterAutospacing="0"/>
              <w:jc w:val="both"/>
              <w:textAlignment w:val="baseline"/>
              <w:rPr>
                <w:rFonts w:ascii="Verdana" w:hAnsi="Verdana"/>
                <w:color w:val="000000"/>
                <w:sz w:val="18"/>
                <w:szCs w:val="18"/>
              </w:rPr>
            </w:pPr>
            <w:bookmarkStart w:id="11" w:name="pgfId-1031470"/>
            <w:bookmarkEnd w:id="11"/>
            <w:r>
              <w:rPr>
                <w:rFonts w:ascii="Verdana" w:hAnsi="Verdana"/>
                <w:color w:val="000000"/>
                <w:sz w:val="18"/>
                <w:szCs w:val="18"/>
              </w:rPr>
              <w:t>Cartilaginous fish are active predators, and although they have eyes, their vision is poor. They rely on their nostrils and an acute sense of smell, along with a well-developed</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 xml:space="preserve">lateral </w:t>
              </w:r>
              <w:proofErr w:type="spellStart"/>
              <w:r>
                <w:rPr>
                  <w:rStyle w:val="Hyperlink"/>
                  <w:rFonts w:ascii="Verdana" w:hAnsi="Verdana"/>
                  <w:color w:val="FF0000"/>
                  <w:sz w:val="18"/>
                  <w:szCs w:val="18"/>
                </w:rPr>
                <w:t>line</w:t>
              </w:r>
            </w:hyperlink>
            <w:r>
              <w:rPr>
                <w:rFonts w:ascii="Verdana" w:hAnsi="Verdana"/>
                <w:color w:val="000000"/>
                <w:sz w:val="18"/>
                <w:szCs w:val="18"/>
              </w:rPr>
              <w:t>system</w:t>
            </w:r>
            <w:proofErr w:type="spellEnd"/>
            <w:r>
              <w:rPr>
                <w:rFonts w:ascii="Verdana" w:hAnsi="Verdana"/>
                <w:color w:val="000000"/>
                <w:sz w:val="18"/>
                <w:szCs w:val="18"/>
              </w:rPr>
              <w:t>, to detect prey that send vibrations through the water as they move. Captured prey is usually swallowed whole and enters the J-shaped muscular stomach followed by the intestine where the</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gall bladder</w:t>
              </w:r>
            </w:hyperlink>
            <w:r>
              <w:rPr>
                <w:rStyle w:val="apple-converted-space"/>
                <w:rFonts w:ascii="Verdana" w:hAnsi="Verdana"/>
                <w:color w:val="000000"/>
                <w:sz w:val="18"/>
                <w:szCs w:val="18"/>
              </w:rPr>
              <w:t> </w:t>
            </w:r>
            <w:r>
              <w:rPr>
                <w:rFonts w:ascii="Verdana" w:hAnsi="Verdana"/>
                <w:color w:val="000000"/>
                <w:sz w:val="18"/>
                <w:szCs w:val="18"/>
              </w:rPr>
              <w:t>adds bile and bile salts and into the</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pancreas</w:t>
              </w:r>
            </w:hyperlink>
            <w:r>
              <w:rPr>
                <w:rFonts w:ascii="Verdana" w:hAnsi="Verdana"/>
                <w:color w:val="000000"/>
                <w:sz w:val="18"/>
                <w:szCs w:val="18"/>
              </w:rPr>
              <w:t>, which adds digestive enzymes to those produced by the intestine. The intestine is the primary site for digestion and absorption and includes a</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spiral valve</w:t>
              </w:r>
            </w:hyperlink>
            <w:r>
              <w:rPr>
                <w:rStyle w:val="apple-converted-space"/>
                <w:rFonts w:ascii="Verdana" w:hAnsi="Verdana"/>
                <w:color w:val="000000"/>
                <w:sz w:val="18"/>
                <w:szCs w:val="18"/>
              </w:rPr>
              <w:t> </w:t>
            </w:r>
            <w:r>
              <w:rPr>
                <w:rFonts w:ascii="Verdana" w:hAnsi="Verdana"/>
                <w:color w:val="000000"/>
                <w:sz w:val="18"/>
                <w:szCs w:val="18"/>
              </w:rPr>
              <w:t>that slows the passage of food and increases the surface area for absorption before food is passed to the large intestine, the rectum, and then out the</w:t>
            </w:r>
            <w:r>
              <w:rPr>
                <w:rStyle w:val="apple-converted-space"/>
                <w:rFonts w:ascii="Verdana" w:hAnsi="Verdana"/>
                <w:color w:val="000000"/>
                <w:sz w:val="18"/>
                <w:szCs w:val="18"/>
              </w:rPr>
              <w:t> </w:t>
            </w:r>
            <w:hyperlink r:id="rId51" w:history="1">
              <w:proofErr w:type="spellStart"/>
              <w:r>
                <w:rPr>
                  <w:rStyle w:val="Hyperlink"/>
                  <w:rFonts w:ascii="Verdana" w:hAnsi="Verdana"/>
                  <w:color w:val="FF0000"/>
                  <w:sz w:val="18"/>
                  <w:szCs w:val="18"/>
                </w:rPr>
                <w:t>cloacal</w:t>
              </w:r>
              <w:proofErr w:type="spellEnd"/>
            </w:hyperlink>
            <w:r>
              <w:rPr>
                <w:rStyle w:val="apple-converted-space"/>
                <w:rFonts w:ascii="Verdana" w:hAnsi="Verdana"/>
                <w:color w:val="000000"/>
                <w:sz w:val="18"/>
                <w:szCs w:val="18"/>
              </w:rPr>
              <w:t> </w:t>
            </w:r>
            <w:r>
              <w:rPr>
                <w:rFonts w:ascii="Verdana" w:hAnsi="Verdana"/>
                <w:color w:val="000000"/>
                <w:sz w:val="18"/>
                <w:szCs w:val="18"/>
              </w:rPr>
              <w:t>opening. The liver is large and synthesizes shark oil,</w:t>
            </w:r>
            <w:r>
              <w:rPr>
                <w:rStyle w:val="apple-converted-space"/>
                <w:rFonts w:ascii="Verdana" w:hAnsi="Verdana"/>
                <w:color w:val="000000"/>
                <w:sz w:val="18"/>
                <w:szCs w:val="18"/>
              </w:rPr>
              <w:t> </w:t>
            </w:r>
            <w:hyperlink r:id="rId52" w:history="1">
              <w:proofErr w:type="spellStart"/>
              <w:r>
                <w:rPr>
                  <w:rStyle w:val="Hyperlink"/>
                  <w:rFonts w:ascii="Verdana" w:hAnsi="Verdana"/>
                  <w:color w:val="FF0000"/>
                  <w:sz w:val="18"/>
                  <w:szCs w:val="18"/>
                </w:rPr>
                <w:t>squalene</w:t>
              </w:r>
              <w:proofErr w:type="spellEnd"/>
            </w:hyperlink>
            <w:r>
              <w:rPr>
                <w:rFonts w:ascii="Verdana" w:hAnsi="Verdana"/>
                <w:color w:val="000000"/>
                <w:sz w:val="18"/>
                <w:szCs w:val="18"/>
              </w:rPr>
              <w:t>, important for maintaining</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neutral buoyancy</w:t>
              </w:r>
            </w:hyperlink>
            <w:r>
              <w:rPr>
                <w:rFonts w:ascii="Verdana" w:hAnsi="Verdana"/>
                <w:color w:val="000000"/>
                <w:sz w:val="18"/>
                <w:szCs w:val="18"/>
              </w:rPr>
              <w:t>.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ventral</w:t>
              </w:r>
            </w:hyperlink>
            <w:r>
              <w:rPr>
                <w:rFonts w:ascii="Verdana" w:hAnsi="Verdana"/>
                <w:color w:val="000000"/>
                <w:sz w:val="18"/>
                <w:szCs w:val="18"/>
              </w:rPr>
              <w:t>, two-chambered heart pushes blood across the gills to the</w:t>
            </w:r>
            <w:r>
              <w:rPr>
                <w:rStyle w:val="apple-converted-space"/>
                <w:rFonts w:ascii="Verdana" w:hAnsi="Verdana"/>
                <w:color w:val="000000"/>
                <w:sz w:val="18"/>
                <w:szCs w:val="18"/>
              </w:rPr>
              <w:t> </w:t>
            </w:r>
            <w:hyperlink r:id="rId55"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aorta that branches throughout the body. Gas exchange occurs across the gills that surround five gill openings. Water enters through the mouth, and</w:t>
            </w:r>
            <w:r>
              <w:rPr>
                <w:rStyle w:val="apple-converted-space"/>
                <w:rFonts w:ascii="Verdana" w:hAnsi="Verdana"/>
                <w:color w:val="000000"/>
                <w:sz w:val="18"/>
                <w:szCs w:val="18"/>
              </w:rPr>
              <w:t> </w:t>
            </w:r>
            <w:hyperlink r:id="rId56" w:history="1">
              <w:r>
                <w:rPr>
                  <w:rStyle w:val="Hyperlink"/>
                  <w:rFonts w:ascii="Verdana" w:hAnsi="Verdana"/>
                  <w:color w:val="FF0000"/>
                  <w:sz w:val="18"/>
                  <w:szCs w:val="18"/>
                </w:rPr>
                <w:t xml:space="preserve">gill </w:t>
              </w:r>
              <w:proofErr w:type="spellStart"/>
              <w:r>
                <w:rPr>
                  <w:rStyle w:val="Hyperlink"/>
                  <w:rFonts w:ascii="Verdana" w:hAnsi="Verdana"/>
                  <w:color w:val="FF0000"/>
                  <w:sz w:val="18"/>
                  <w:szCs w:val="18"/>
                </w:rPr>
                <w:t>rakers</w:t>
              </w:r>
              <w:proofErr w:type="spellEnd"/>
            </w:hyperlink>
            <w:r>
              <w:rPr>
                <w:rStyle w:val="apple-converted-space"/>
                <w:rFonts w:ascii="Verdana" w:hAnsi="Verdana"/>
                <w:color w:val="000000"/>
                <w:sz w:val="18"/>
                <w:szCs w:val="18"/>
              </w:rPr>
              <w:t> </w:t>
            </w:r>
            <w:r>
              <w:rPr>
                <w:rFonts w:ascii="Verdana" w:hAnsi="Verdana"/>
                <w:color w:val="000000"/>
                <w:sz w:val="18"/>
                <w:szCs w:val="18"/>
              </w:rPr>
              <w:t>on the inner surface keep food inside the</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 xml:space="preserve">allowing water </w:t>
            </w:r>
            <w:r>
              <w:rPr>
                <w:rFonts w:ascii="Verdana" w:hAnsi="Verdana"/>
                <w:color w:val="000000"/>
                <w:sz w:val="18"/>
                <w:szCs w:val="18"/>
              </w:rPr>
              <w:lastRenderedPageBreak/>
              <w:t>to flow over the gills. When the mouth is filled with food, water can enter through the</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spiracles</w:t>
              </w:r>
            </w:hyperlink>
            <w:r>
              <w:rPr>
                <w:rFonts w:ascii="Verdana" w:hAnsi="Verdana"/>
                <w:color w:val="000000"/>
                <w:sz w:val="18"/>
                <w:szCs w:val="18"/>
              </w:rPr>
              <w:t>, if they are present. Many cartilaginous fish have no way to pump water across the respiratory surface and constantly swim with their mouths open to aerate their gills, a type of breathing referred to as</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ram ventilation</w:t>
              </w:r>
            </w:hyperlink>
            <w:r>
              <w:rPr>
                <w:rFonts w:ascii="Verdana" w:hAnsi="Verdana"/>
                <w:color w:val="000000"/>
                <w:sz w:val="18"/>
                <w:szCs w:val="18"/>
              </w:rPr>
              <w:t>. The ancestor to the cartilaginous fish may have been a freshwater</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that returned to the oceans replacing its heavy bony skeleton with lighter cartilage. Part of the evidence for this is that the overall concentration of salts in the blood of cartilaginous fishes is lower than the surrounding seawater. The potential loss of water to the surrounding seawater is overcome by the presence of</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urea</w:t>
              </w:r>
            </w:hyperlink>
            <w:r>
              <w:rPr>
                <w:rStyle w:val="apple-converted-space"/>
                <w:rFonts w:ascii="Verdana" w:hAnsi="Verdana"/>
                <w:color w:val="000000"/>
                <w:sz w:val="18"/>
                <w:szCs w:val="18"/>
              </w:rPr>
              <w:t> </w:t>
            </w:r>
            <w:r>
              <w:rPr>
                <w:rFonts w:ascii="Verdana" w:hAnsi="Verdana"/>
                <w:color w:val="000000"/>
                <w:sz w:val="18"/>
                <w:szCs w:val="18"/>
              </w:rPr>
              <w:t xml:space="preserve">and methylamines, which make the overall </w:t>
            </w:r>
            <w:proofErr w:type="spellStart"/>
            <w:r>
              <w:rPr>
                <w:rFonts w:ascii="Verdana" w:hAnsi="Verdana"/>
                <w:color w:val="000000"/>
                <w:sz w:val="18"/>
                <w:szCs w:val="18"/>
              </w:rPr>
              <w:t>osmolarity</w:t>
            </w:r>
            <w:proofErr w:type="spellEnd"/>
            <w:r>
              <w:rPr>
                <w:rFonts w:ascii="Verdana" w:hAnsi="Verdana"/>
                <w:color w:val="000000"/>
                <w:sz w:val="18"/>
                <w:szCs w:val="18"/>
              </w:rPr>
              <w:t xml:space="preserve"> of the </w:t>
            </w:r>
            <w:proofErr w:type="spellStart"/>
            <w:r>
              <w:rPr>
                <w:rFonts w:ascii="Verdana" w:hAnsi="Verdana"/>
                <w:color w:val="000000"/>
                <w:sz w:val="18"/>
                <w:szCs w:val="18"/>
              </w:rPr>
              <w:t>blood</w:t>
            </w:r>
            <w:hyperlink r:id="rId62" w:history="1">
              <w:r>
                <w:rPr>
                  <w:rStyle w:val="Hyperlink"/>
                  <w:rFonts w:ascii="Verdana" w:hAnsi="Verdana"/>
                  <w:color w:val="FF0000"/>
                  <w:sz w:val="18"/>
                  <w:szCs w:val="18"/>
                </w:rPr>
                <w:t>isotonic</w:t>
              </w:r>
              <w:proofErr w:type="spellEnd"/>
            </w:hyperlink>
            <w:r>
              <w:rPr>
                <w:rFonts w:ascii="Verdana" w:hAnsi="Verdana"/>
                <w:color w:val="000000"/>
                <w:sz w:val="18"/>
                <w:szCs w:val="18"/>
              </w:rPr>
              <w:t>. Nitrogenous waste, as</w:t>
            </w:r>
            <w:r>
              <w:rPr>
                <w:rStyle w:val="apple-converted-space"/>
                <w:rFonts w:ascii="Verdana" w:hAnsi="Verdana"/>
                <w:color w:val="000000"/>
                <w:sz w:val="18"/>
                <w:szCs w:val="18"/>
              </w:rPr>
              <w:t> </w:t>
            </w:r>
            <w:hyperlink r:id="rId63" w:history="1">
              <w:r>
                <w:rPr>
                  <w:rStyle w:val="Hyperlink"/>
                  <w:rFonts w:ascii="Verdana" w:hAnsi="Verdana"/>
                  <w:color w:val="FF0000"/>
                  <w:sz w:val="18"/>
                  <w:szCs w:val="18"/>
                </w:rPr>
                <w:t>ammonia</w:t>
              </w:r>
            </w:hyperlink>
            <w:r>
              <w:rPr>
                <w:rFonts w:ascii="Verdana" w:hAnsi="Verdana"/>
                <w:color w:val="000000"/>
                <w:sz w:val="18"/>
                <w:szCs w:val="18"/>
              </w:rPr>
              <w:t>, diffuses across the gills;</w:t>
            </w:r>
            <w:r>
              <w:rPr>
                <w:rStyle w:val="apple-converted-space"/>
                <w:rFonts w:ascii="Verdana" w:hAnsi="Verdana"/>
                <w:color w:val="000000"/>
                <w:sz w:val="18"/>
                <w:szCs w:val="18"/>
              </w:rPr>
              <w:t> </w:t>
            </w:r>
            <w:hyperlink r:id="rId64" w:history="1">
              <w:r>
                <w:rPr>
                  <w:rStyle w:val="Hyperlink"/>
                  <w:rFonts w:ascii="Verdana" w:hAnsi="Verdana"/>
                  <w:color w:val="FF0000"/>
                  <w:sz w:val="18"/>
                  <w:szCs w:val="18"/>
                </w:rPr>
                <w:t>urea</w:t>
              </w:r>
            </w:hyperlink>
            <w:r>
              <w:rPr>
                <w:rStyle w:val="apple-converted-space"/>
                <w:rFonts w:ascii="Verdana" w:hAnsi="Verdana"/>
                <w:color w:val="000000"/>
                <w:sz w:val="18"/>
                <w:szCs w:val="18"/>
              </w:rPr>
              <w:t> </w:t>
            </w:r>
            <w:r>
              <w:rPr>
                <w:rFonts w:ascii="Verdana" w:hAnsi="Verdana"/>
                <w:color w:val="000000"/>
                <w:sz w:val="18"/>
                <w:szCs w:val="18"/>
              </w:rPr>
              <w:t>and methylamines can't move across the surface. As in other craniates, the urinary and genital tracts share a number of components and form the</w:t>
            </w:r>
            <w:r>
              <w:rPr>
                <w:rStyle w:val="apple-converted-space"/>
                <w:rFonts w:ascii="Verdana" w:hAnsi="Verdana"/>
                <w:color w:val="000000"/>
                <w:sz w:val="18"/>
                <w:szCs w:val="18"/>
              </w:rPr>
              <w:t> </w:t>
            </w:r>
            <w:hyperlink r:id="rId65" w:history="1">
              <w:proofErr w:type="spellStart"/>
              <w:r>
                <w:rPr>
                  <w:rStyle w:val="Hyperlink"/>
                  <w:rFonts w:ascii="Verdana" w:hAnsi="Verdana"/>
                  <w:color w:val="FF0000"/>
                  <w:sz w:val="18"/>
                  <w:szCs w:val="18"/>
                </w:rPr>
                <w:t>urogenital</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tract. The rectal gland accumulates and removes excess ions and plays a more important role in </w:t>
            </w:r>
            <w:proofErr w:type="spellStart"/>
            <w:r>
              <w:rPr>
                <w:rFonts w:ascii="Verdana" w:hAnsi="Verdana"/>
                <w:color w:val="000000"/>
                <w:sz w:val="18"/>
                <w:szCs w:val="18"/>
              </w:rPr>
              <w:t>osmoregulation</w:t>
            </w:r>
            <w:proofErr w:type="spellEnd"/>
            <w:r>
              <w:rPr>
                <w:rFonts w:ascii="Verdana" w:hAnsi="Verdana"/>
                <w:color w:val="000000"/>
                <w:sz w:val="18"/>
                <w:szCs w:val="18"/>
              </w:rPr>
              <w:t xml:space="preserve"> than the</w:t>
            </w:r>
            <w:r>
              <w:rPr>
                <w:rStyle w:val="apple-converted-space"/>
                <w:rFonts w:ascii="Verdana" w:hAnsi="Verdana"/>
                <w:color w:val="000000"/>
                <w:sz w:val="18"/>
                <w:szCs w:val="18"/>
              </w:rPr>
              <w:t> </w:t>
            </w:r>
            <w:hyperlink r:id="rId66" w:history="1">
              <w:proofErr w:type="spellStart"/>
              <w:r>
                <w:rPr>
                  <w:rStyle w:val="Hyperlink"/>
                  <w:rFonts w:ascii="Verdana" w:hAnsi="Verdana"/>
                  <w:color w:val="FF0000"/>
                  <w:sz w:val="18"/>
                  <w:szCs w:val="18"/>
                </w:rPr>
                <w:t>mesonephric</w:t>
              </w:r>
            </w:hyperlink>
            <w:r>
              <w:rPr>
                <w:rFonts w:ascii="Verdana" w:hAnsi="Verdana"/>
                <w:color w:val="000000"/>
                <w:sz w:val="18"/>
                <w:szCs w:val="18"/>
              </w:rPr>
              <w:t>kidneys</w:t>
            </w:r>
            <w:proofErr w:type="spellEnd"/>
            <w:r>
              <w:rPr>
                <w:rFonts w:ascii="Verdana" w:hAnsi="Verdana"/>
                <w:color w:val="000000"/>
                <w:sz w:val="18"/>
                <w:szCs w:val="18"/>
              </w:rPr>
              <w:t xml:space="preserve"> drained by ducts that, in the male, also carry the sperm from the</w:t>
            </w:r>
            <w:r>
              <w:rPr>
                <w:rStyle w:val="apple-converted-space"/>
                <w:rFonts w:ascii="Verdana" w:hAnsi="Verdana"/>
                <w:color w:val="000000"/>
                <w:sz w:val="18"/>
                <w:szCs w:val="18"/>
              </w:rPr>
              <w:t> </w:t>
            </w:r>
            <w:hyperlink r:id="rId67" w:history="1">
              <w:r>
                <w:rPr>
                  <w:rStyle w:val="Hyperlink"/>
                  <w:rFonts w:ascii="Verdana" w:hAnsi="Verdana"/>
                  <w:color w:val="FF0000"/>
                  <w:sz w:val="18"/>
                  <w:szCs w:val="18"/>
                </w:rPr>
                <w:t>testes</w:t>
              </w:r>
            </w:hyperlink>
            <w:r>
              <w:rPr>
                <w:rFonts w:ascii="Verdana" w:hAnsi="Verdana"/>
                <w:color w:val="000000"/>
                <w:sz w:val="18"/>
                <w:szCs w:val="18"/>
              </w:rPr>
              <w:t>. Sperm is transferred to the female using claspers, a modification of the pelvic fin, and fertilization is internal. Cartilaginous fishes include</w:t>
            </w:r>
            <w:r>
              <w:rPr>
                <w:rStyle w:val="apple-converted-space"/>
                <w:rFonts w:ascii="Verdana" w:hAnsi="Verdana"/>
                <w:color w:val="000000"/>
                <w:sz w:val="18"/>
                <w:szCs w:val="18"/>
              </w:rPr>
              <w:t> </w:t>
            </w:r>
            <w:hyperlink r:id="rId68" w:history="1">
              <w:r>
                <w:rPr>
                  <w:rStyle w:val="Hyperlink"/>
                  <w:rFonts w:ascii="Verdana" w:hAnsi="Verdana"/>
                  <w:color w:val="FF0000"/>
                  <w:sz w:val="18"/>
                  <w:szCs w:val="18"/>
                </w:rPr>
                <w:t>viviparous</w:t>
              </w:r>
            </w:hyperlink>
            <w:r>
              <w:rPr>
                <w:rFonts w:ascii="Verdana" w:hAnsi="Verdana"/>
                <w:color w:val="000000"/>
                <w:sz w:val="18"/>
                <w:szCs w:val="18"/>
              </w:rPr>
              <w:t>,</w:t>
            </w:r>
            <w:r>
              <w:rPr>
                <w:rStyle w:val="apple-converted-space"/>
                <w:rFonts w:ascii="Verdana" w:hAnsi="Verdana"/>
                <w:color w:val="000000"/>
                <w:sz w:val="18"/>
                <w:szCs w:val="18"/>
              </w:rPr>
              <w:t> </w:t>
            </w:r>
            <w:hyperlink r:id="rId69" w:history="1">
              <w:r>
                <w:rPr>
                  <w:rStyle w:val="Hyperlink"/>
                  <w:rFonts w:ascii="Verdana" w:hAnsi="Verdana"/>
                  <w:color w:val="FF0000"/>
                  <w:sz w:val="18"/>
                  <w:szCs w:val="18"/>
                </w:rPr>
                <w:t>oviparous</w:t>
              </w:r>
            </w:hyperlink>
            <w:r>
              <w:rPr>
                <w:rFonts w:ascii="Verdana" w:hAnsi="Verdana"/>
                <w:color w:val="000000"/>
                <w:sz w:val="18"/>
                <w:szCs w:val="18"/>
              </w:rPr>
              <w:t>, and</w:t>
            </w:r>
            <w:r>
              <w:rPr>
                <w:rStyle w:val="apple-converted-space"/>
                <w:rFonts w:ascii="Verdana" w:hAnsi="Verdana"/>
                <w:color w:val="000000"/>
                <w:sz w:val="18"/>
                <w:szCs w:val="18"/>
              </w:rPr>
              <w:t> </w:t>
            </w:r>
            <w:hyperlink r:id="rId70" w:history="1">
              <w:r>
                <w:rPr>
                  <w:rStyle w:val="Hyperlink"/>
                  <w:rFonts w:ascii="Verdana" w:hAnsi="Verdana"/>
                  <w:color w:val="FF0000"/>
                  <w:sz w:val="18"/>
                  <w:szCs w:val="18"/>
                </w:rPr>
                <w:t>ovoviviparous</w:t>
              </w:r>
            </w:hyperlink>
            <w:r>
              <w:rPr>
                <w:rStyle w:val="apple-converted-space"/>
                <w:rFonts w:ascii="Verdana" w:hAnsi="Verdana"/>
                <w:color w:val="000000"/>
                <w:sz w:val="18"/>
                <w:szCs w:val="18"/>
              </w:rPr>
              <w:t> </w:t>
            </w:r>
            <w:r>
              <w:rPr>
                <w:rFonts w:ascii="Verdana" w:hAnsi="Verdana"/>
                <w:color w:val="000000"/>
                <w:sz w:val="18"/>
                <w:szCs w:val="18"/>
              </w:rPr>
              <w:t>reproductive strategies.</w:t>
            </w:r>
          </w:p>
        </w:tc>
      </w:tr>
      <w:tr w:rsidR="002D244C" w:rsidTr="002D244C">
        <w:trPr>
          <w:tblCellSpacing w:w="0" w:type="dxa"/>
          <w:jc w:val="center"/>
        </w:trPr>
        <w:tc>
          <w:tcPr>
            <w:tcW w:w="0" w:type="auto"/>
            <w:vAlign w:val="center"/>
            <w:hideMark/>
          </w:tcPr>
          <w:p w:rsidR="002D244C" w:rsidRDefault="002D244C">
            <w:pPr>
              <w:rPr>
                <w:szCs w:val="24"/>
              </w:rPr>
            </w:pPr>
          </w:p>
        </w:tc>
      </w:tr>
    </w:tbl>
    <w:p w:rsidR="002D244C" w:rsidRDefault="002D244C"/>
    <w:sectPr w:rsidR="002D244C"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2971EF"/>
    <w:rsid w:val="002971EF"/>
    <w:rsid w:val="002B6324"/>
    <w:rsid w:val="002D244C"/>
    <w:rsid w:val="00836990"/>
    <w:rsid w:val="00C87B3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3">
    <w:name w:val="heading 3"/>
    <w:basedOn w:val="Normal"/>
    <w:link w:val="Heading3Char"/>
    <w:uiPriority w:val="9"/>
    <w:qFormat/>
    <w:rsid w:val="002971EF"/>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971EF"/>
    <w:rPr>
      <w:rFonts w:eastAsia="Times New Roman" w:cs="Times New Roman"/>
      <w:b/>
      <w:bCs/>
      <w:sz w:val="27"/>
      <w:szCs w:val="27"/>
      <w:lang w:eastAsia="en-CA"/>
    </w:rPr>
  </w:style>
  <w:style w:type="paragraph" w:customStyle="1" w:styleId="body">
    <w:name w:val="body"/>
    <w:basedOn w:val="Normal"/>
    <w:rsid w:val="002971EF"/>
    <w:pPr>
      <w:spacing w:before="100" w:beforeAutospacing="1" w:after="100" w:afterAutospacing="1" w:line="240" w:lineRule="auto"/>
    </w:pPr>
    <w:rPr>
      <w:rFonts w:eastAsia="Times New Roman" w:cs="Times New Roman"/>
      <w:szCs w:val="24"/>
      <w:lang w:eastAsia="en-CA"/>
    </w:rPr>
  </w:style>
  <w:style w:type="character" w:styleId="Emphasis">
    <w:name w:val="Emphasis"/>
    <w:basedOn w:val="DefaultParagraphFont"/>
    <w:uiPriority w:val="20"/>
    <w:qFormat/>
    <w:rsid w:val="002971EF"/>
    <w:rPr>
      <w:i/>
      <w:iCs/>
    </w:rPr>
  </w:style>
  <w:style w:type="character" w:customStyle="1" w:styleId="apple-converted-space">
    <w:name w:val="apple-converted-space"/>
    <w:basedOn w:val="DefaultParagraphFont"/>
    <w:rsid w:val="002971EF"/>
  </w:style>
  <w:style w:type="character" w:styleId="Hyperlink">
    <w:name w:val="Hyperlink"/>
    <w:basedOn w:val="DefaultParagraphFont"/>
    <w:uiPriority w:val="99"/>
    <w:semiHidden/>
    <w:unhideWhenUsed/>
    <w:rsid w:val="002971EF"/>
    <w:rPr>
      <w:color w:val="0000FF"/>
      <w:u w:val="single"/>
    </w:rPr>
  </w:style>
</w:styles>
</file>

<file path=word/webSettings.xml><?xml version="1.0" encoding="utf-8"?>
<w:webSettings xmlns:r="http://schemas.openxmlformats.org/officeDocument/2006/relationships" xmlns:w="http://schemas.openxmlformats.org/wordprocessingml/2006/main">
  <w:divs>
    <w:div w:id="445931855">
      <w:bodyDiv w:val="1"/>
      <w:marLeft w:val="0"/>
      <w:marRight w:val="0"/>
      <w:marTop w:val="0"/>
      <w:marBottom w:val="0"/>
      <w:divBdr>
        <w:top w:val="none" w:sz="0" w:space="0" w:color="auto"/>
        <w:left w:val="none" w:sz="0" w:space="0" w:color="auto"/>
        <w:bottom w:val="none" w:sz="0" w:space="0" w:color="auto"/>
        <w:right w:val="none" w:sz="0" w:space="0" w:color="auto"/>
      </w:divBdr>
    </w:div>
    <w:div w:id="915170850">
      <w:bodyDiv w:val="1"/>
      <w:marLeft w:val="0"/>
      <w:marRight w:val="0"/>
      <w:marTop w:val="0"/>
      <w:marBottom w:val="0"/>
      <w:divBdr>
        <w:top w:val="none" w:sz="0" w:space="0" w:color="auto"/>
        <w:left w:val="none" w:sz="0" w:space="0" w:color="auto"/>
        <w:bottom w:val="none" w:sz="0" w:space="0" w:color="auto"/>
        <w:right w:val="none" w:sz="0" w:space="0" w:color="auto"/>
      </w:divBdr>
    </w:div>
    <w:div w:id="1114401480">
      <w:bodyDiv w:val="1"/>
      <w:marLeft w:val="0"/>
      <w:marRight w:val="0"/>
      <w:marTop w:val="0"/>
      <w:marBottom w:val="0"/>
      <w:divBdr>
        <w:top w:val="none" w:sz="0" w:space="0" w:color="auto"/>
        <w:left w:val="none" w:sz="0" w:space="0" w:color="auto"/>
        <w:bottom w:val="none" w:sz="0" w:space="0" w:color="auto"/>
        <w:right w:val="none" w:sz="0" w:space="0" w:color="auto"/>
      </w:divBdr>
    </w:div>
    <w:div w:id="1133526765">
      <w:bodyDiv w:val="1"/>
      <w:marLeft w:val="0"/>
      <w:marRight w:val="0"/>
      <w:marTop w:val="0"/>
      <w:marBottom w:val="0"/>
      <w:divBdr>
        <w:top w:val="none" w:sz="0" w:space="0" w:color="auto"/>
        <w:left w:val="none" w:sz="0" w:space="0" w:color="auto"/>
        <w:bottom w:val="none" w:sz="0" w:space="0" w:color="auto"/>
        <w:right w:val="none" w:sz="0" w:space="0" w:color="auto"/>
      </w:divBdr>
    </w:div>
    <w:div w:id="118760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javascript:Glossary('Pharynx')" TargetMode="External"/><Relationship Id="rId18" Type="http://schemas.openxmlformats.org/officeDocument/2006/relationships/hyperlink" Target="javascript:Glossary('Gill%20Arches')" TargetMode="External"/><Relationship Id="rId26" Type="http://schemas.openxmlformats.org/officeDocument/2006/relationships/hyperlink" Target="javascript:Glossary('Dorsal')" TargetMode="External"/><Relationship Id="rId39" Type="http://schemas.openxmlformats.org/officeDocument/2006/relationships/hyperlink" Target="javascript:Glossary('Axial%20skeleton')" TargetMode="External"/><Relationship Id="rId21" Type="http://schemas.openxmlformats.org/officeDocument/2006/relationships/hyperlink" Target="javascript:Glossary('Gill%20raker')" TargetMode="External"/><Relationship Id="rId34" Type="http://schemas.openxmlformats.org/officeDocument/2006/relationships/hyperlink" Target="javascript:Glossary('Pectoral%20girdle')" TargetMode="External"/><Relationship Id="rId42" Type="http://schemas.openxmlformats.org/officeDocument/2006/relationships/hyperlink" Target="javascript:Glossary('Jaw')" TargetMode="External"/><Relationship Id="rId47" Type="http://schemas.openxmlformats.org/officeDocument/2006/relationships/hyperlink" Target="javascript:Glossary('Lateral%20line')" TargetMode="External"/><Relationship Id="rId50" Type="http://schemas.openxmlformats.org/officeDocument/2006/relationships/hyperlink" Target="javascript:Glossary('Spiral%20valve')" TargetMode="External"/><Relationship Id="rId55" Type="http://schemas.openxmlformats.org/officeDocument/2006/relationships/hyperlink" Target="javascript:Glossary('Dorsal')" TargetMode="External"/><Relationship Id="rId63" Type="http://schemas.openxmlformats.org/officeDocument/2006/relationships/hyperlink" Target="javascript:Glossary('Ammonia')" TargetMode="External"/><Relationship Id="rId68" Type="http://schemas.openxmlformats.org/officeDocument/2006/relationships/hyperlink" Target="javascript:Glossary('Viviparous')" TargetMode="External"/><Relationship Id="rId7" Type="http://schemas.openxmlformats.org/officeDocument/2006/relationships/hyperlink" Target="javascript:Glossary('Jaw')"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javascript:Glossary('Gill%20slit')" TargetMode="External"/><Relationship Id="rId29" Type="http://schemas.openxmlformats.org/officeDocument/2006/relationships/hyperlink" Target="javascript:Glossary('Dermis')" TargetMode="External"/><Relationship Id="rId1" Type="http://schemas.openxmlformats.org/officeDocument/2006/relationships/styles" Target="styles.xml"/><Relationship Id="rId6" Type="http://schemas.openxmlformats.org/officeDocument/2006/relationships/hyperlink" Target="javascript:Glossary('Bony%20fish')" TargetMode="External"/><Relationship Id="rId11" Type="http://schemas.openxmlformats.org/officeDocument/2006/relationships/hyperlink" Target="javascript:Glossary('Gill%20slit')" TargetMode="External"/><Relationship Id="rId24" Type="http://schemas.openxmlformats.org/officeDocument/2006/relationships/hyperlink" Target="javascript:Glossary('Bony%20fish')" TargetMode="External"/><Relationship Id="rId32" Type="http://schemas.openxmlformats.org/officeDocument/2006/relationships/hyperlink" Target="javascript:Glossary('Notochord')" TargetMode="External"/><Relationship Id="rId37" Type="http://schemas.openxmlformats.org/officeDocument/2006/relationships/hyperlink" Target="javascript:Glossary('Axial%20skeleton')" TargetMode="External"/><Relationship Id="rId40" Type="http://schemas.openxmlformats.org/officeDocument/2006/relationships/hyperlink" Target="javascript:Glossary('Myomere')" TargetMode="External"/><Relationship Id="rId45" Type="http://schemas.openxmlformats.org/officeDocument/2006/relationships/hyperlink" Target="javascript:Glossary('Placoid')" TargetMode="External"/><Relationship Id="rId53" Type="http://schemas.openxmlformats.org/officeDocument/2006/relationships/hyperlink" Target="javascript:Glossary('Neutral%20buoyancy')" TargetMode="External"/><Relationship Id="rId58" Type="http://schemas.openxmlformats.org/officeDocument/2006/relationships/hyperlink" Target="javascript:Glossary('Spiracle')" TargetMode="External"/><Relationship Id="rId66" Type="http://schemas.openxmlformats.org/officeDocument/2006/relationships/hyperlink" Target="javascript:Glossary('Mesonephric')" TargetMode="External"/><Relationship Id="rId5" Type="http://schemas.openxmlformats.org/officeDocument/2006/relationships/hyperlink" Target="javascript:Glossary('Bony%20fish')" TargetMode="External"/><Relationship Id="rId15" Type="http://schemas.openxmlformats.org/officeDocument/2006/relationships/hyperlink" Target="javascript:Glossary('Cilia')" TargetMode="External"/><Relationship Id="rId23" Type="http://schemas.openxmlformats.org/officeDocument/2006/relationships/hyperlink" Target="javascript:Glossary('Countercurrent%20exchange')" TargetMode="External"/><Relationship Id="rId28" Type="http://schemas.openxmlformats.org/officeDocument/2006/relationships/hyperlink" Target="javascript:Glossary('Skeletal%20girdles')" TargetMode="External"/><Relationship Id="rId36" Type="http://schemas.openxmlformats.org/officeDocument/2006/relationships/hyperlink" Target="javascript:Glossary('Appendicular%20skeleton')" TargetMode="External"/><Relationship Id="rId49" Type="http://schemas.openxmlformats.org/officeDocument/2006/relationships/hyperlink" Target="javascript:Glossary('Pancreas')" TargetMode="External"/><Relationship Id="rId57" Type="http://schemas.openxmlformats.org/officeDocument/2006/relationships/hyperlink" Target="javascript:Glossary('Pharynx')" TargetMode="External"/><Relationship Id="rId61" Type="http://schemas.openxmlformats.org/officeDocument/2006/relationships/hyperlink" Target="javascript:Glossary('Urea')" TargetMode="External"/><Relationship Id="rId10" Type="http://schemas.openxmlformats.org/officeDocument/2006/relationships/hyperlink" Target="javascript:Glossary('Cilia')" TargetMode="External"/><Relationship Id="rId19" Type="http://schemas.openxmlformats.org/officeDocument/2006/relationships/hyperlink" Target="javascript:Glossary('Gill%20raker')" TargetMode="External"/><Relationship Id="rId31" Type="http://schemas.openxmlformats.org/officeDocument/2006/relationships/hyperlink" Target="javascript:Glossary('Dorsal')" TargetMode="External"/><Relationship Id="rId44" Type="http://schemas.openxmlformats.org/officeDocument/2006/relationships/hyperlink" Target="javascript:Glossary('Jaw')" TargetMode="External"/><Relationship Id="rId52" Type="http://schemas.openxmlformats.org/officeDocument/2006/relationships/hyperlink" Target="javascript:Glossary('Squalene')" TargetMode="External"/><Relationship Id="rId60" Type="http://schemas.openxmlformats.org/officeDocument/2006/relationships/hyperlink" Target="javascript:Glossary('Bony%20fish')" TargetMode="External"/><Relationship Id="rId65" Type="http://schemas.openxmlformats.org/officeDocument/2006/relationships/hyperlink" Target="javascript:Glossary('Urogenital')" TargetMode="External"/><Relationship Id="rId4" Type="http://schemas.openxmlformats.org/officeDocument/2006/relationships/hyperlink" Target="javascript:Glossary('Jaw')" TargetMode="External"/><Relationship Id="rId9" Type="http://schemas.openxmlformats.org/officeDocument/2006/relationships/hyperlink" Target="javascript:Glossary('Pharynx')" TargetMode="External"/><Relationship Id="rId14" Type="http://schemas.openxmlformats.org/officeDocument/2006/relationships/hyperlink" Target="javascript:Glossary('Pharynx')" TargetMode="External"/><Relationship Id="rId22" Type="http://schemas.openxmlformats.org/officeDocument/2006/relationships/hyperlink" Target="javascript:Glossary('Pharynx')" TargetMode="External"/><Relationship Id="rId27" Type="http://schemas.openxmlformats.org/officeDocument/2006/relationships/hyperlink" Target="javascript:Glossary('Caudal')" TargetMode="External"/><Relationship Id="rId30" Type="http://schemas.openxmlformats.org/officeDocument/2006/relationships/hyperlink" Target="javascript:Glossary('Dermis')" TargetMode="External"/><Relationship Id="rId35" Type="http://schemas.openxmlformats.org/officeDocument/2006/relationships/hyperlink" Target="javascript:Glossary('Pelvic%20girdle')" TargetMode="External"/><Relationship Id="rId43" Type="http://schemas.openxmlformats.org/officeDocument/2006/relationships/hyperlink" Target="javascript:Glossary('Gill%20arches')" TargetMode="External"/><Relationship Id="rId48" Type="http://schemas.openxmlformats.org/officeDocument/2006/relationships/hyperlink" Target="javascript:Glossary('Gall%20bladder')" TargetMode="External"/><Relationship Id="rId56" Type="http://schemas.openxmlformats.org/officeDocument/2006/relationships/hyperlink" Target="javascript:Glossary('Gill%20raker')" TargetMode="External"/><Relationship Id="rId64" Type="http://schemas.openxmlformats.org/officeDocument/2006/relationships/hyperlink" Target="javascript:Glossary('Urea')" TargetMode="External"/><Relationship Id="rId69" Type="http://schemas.openxmlformats.org/officeDocument/2006/relationships/hyperlink" Target="javascript:Glossary('Oviparous')" TargetMode="External"/><Relationship Id="rId8" Type="http://schemas.openxmlformats.org/officeDocument/2006/relationships/hyperlink" Target="javascript:Glossary('Cilia')" TargetMode="External"/><Relationship Id="rId51" Type="http://schemas.openxmlformats.org/officeDocument/2006/relationships/hyperlink" Target="javascript:Glossary('Cloaca')"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javascript:Glossary('Pharynx')" TargetMode="External"/><Relationship Id="rId17" Type="http://schemas.openxmlformats.org/officeDocument/2006/relationships/hyperlink" Target="javascript:Glossary('Jaw')" TargetMode="External"/><Relationship Id="rId25" Type="http://schemas.openxmlformats.org/officeDocument/2006/relationships/hyperlink" Target="javascript:Glossary('Opercular%20gill')" TargetMode="External"/><Relationship Id="rId33" Type="http://schemas.openxmlformats.org/officeDocument/2006/relationships/hyperlink" Target="javascript:Glossary('Jaw')" TargetMode="External"/><Relationship Id="rId38" Type="http://schemas.openxmlformats.org/officeDocument/2006/relationships/hyperlink" Target="javascript:Glossary('Appendicular%20skeleton')" TargetMode="External"/><Relationship Id="rId46" Type="http://schemas.openxmlformats.org/officeDocument/2006/relationships/hyperlink" Target="javascript:Glossary('Dermis')" TargetMode="External"/><Relationship Id="rId59" Type="http://schemas.openxmlformats.org/officeDocument/2006/relationships/hyperlink" Target="javascript:Glossary('Ram%20ventillation')" TargetMode="External"/><Relationship Id="rId67" Type="http://schemas.openxmlformats.org/officeDocument/2006/relationships/hyperlink" Target="javascript:Glossary('Testes')" TargetMode="External"/><Relationship Id="rId20" Type="http://schemas.openxmlformats.org/officeDocument/2006/relationships/hyperlink" Target="javascript:Glossary('Cilia')" TargetMode="External"/><Relationship Id="rId41" Type="http://schemas.openxmlformats.org/officeDocument/2006/relationships/hyperlink" Target="javascript:Glossary('Heterocercal')" TargetMode="External"/><Relationship Id="rId54" Type="http://schemas.openxmlformats.org/officeDocument/2006/relationships/hyperlink" Target="javascript:Glossary('Ventral')" TargetMode="External"/><Relationship Id="rId62" Type="http://schemas.openxmlformats.org/officeDocument/2006/relationships/hyperlink" Target="javascript:Glossary('Isotonic')" TargetMode="External"/><Relationship Id="rId70" Type="http://schemas.openxmlformats.org/officeDocument/2006/relationships/hyperlink" Target="javascript:Glossary('Ovoviviparo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2152</Words>
  <Characters>12270</Characters>
  <Application>Microsoft Office Word</Application>
  <DocSecurity>0</DocSecurity>
  <Lines>102</Lines>
  <Paragraphs>28</Paragraphs>
  <ScaleCrop>false</ScaleCrop>
  <Company>Hewlett-Packard</Company>
  <LinksUpToDate>false</LinksUpToDate>
  <CharactersWithSpaces>14394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2</cp:revision>
  <dcterms:created xsi:type="dcterms:W3CDTF">2009-04-01T20:12:00Z</dcterms:created>
  <dcterms:modified xsi:type="dcterms:W3CDTF">2009-04-01T20:23:00Z</dcterms:modified>
</cp:coreProperties>
</file>